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1C5FC" w14:textId="77777777" w:rsidR="00C56B9B" w:rsidRPr="00440CE7" w:rsidRDefault="00C56B9B" w:rsidP="00C56B9B">
      <w:pPr>
        <w:jc w:val="center"/>
        <w:rPr>
          <w:sz w:val="36"/>
          <w:szCs w:val="36"/>
        </w:rPr>
      </w:pPr>
    </w:p>
    <w:p w14:paraId="3909D611" w14:textId="77777777" w:rsidR="00C56B9B" w:rsidRPr="00440CE7" w:rsidRDefault="00C56B9B" w:rsidP="00C56B9B">
      <w:pPr>
        <w:jc w:val="center"/>
        <w:rPr>
          <w:sz w:val="36"/>
          <w:szCs w:val="36"/>
        </w:rPr>
      </w:pPr>
    </w:p>
    <w:p w14:paraId="5FB0B80B" w14:textId="77777777" w:rsidR="00C56B9B" w:rsidRPr="00440CE7" w:rsidRDefault="00C56B9B" w:rsidP="00C56B9B">
      <w:pPr>
        <w:jc w:val="center"/>
        <w:rPr>
          <w:b/>
          <w:bCs/>
          <w:sz w:val="40"/>
          <w:szCs w:val="40"/>
        </w:rPr>
      </w:pPr>
    </w:p>
    <w:p w14:paraId="4487F22E" w14:textId="77777777" w:rsidR="00C56B9B" w:rsidRPr="00440CE7" w:rsidRDefault="00C56B9B" w:rsidP="00C56B9B">
      <w:pPr>
        <w:jc w:val="center"/>
        <w:rPr>
          <w:b/>
          <w:bCs/>
          <w:sz w:val="40"/>
          <w:szCs w:val="40"/>
        </w:rPr>
      </w:pPr>
    </w:p>
    <w:p w14:paraId="44992C43" w14:textId="77777777" w:rsidR="00C56B9B" w:rsidRPr="00440CE7" w:rsidRDefault="00C56B9B" w:rsidP="00C56B9B">
      <w:pPr>
        <w:jc w:val="center"/>
        <w:rPr>
          <w:rFonts w:ascii="Arial" w:hAnsi="Arial" w:cs="Arial"/>
          <w:b/>
          <w:bCs/>
          <w:sz w:val="40"/>
          <w:szCs w:val="40"/>
        </w:rPr>
      </w:pPr>
      <w:r w:rsidRPr="00440CE7">
        <w:rPr>
          <w:rFonts w:ascii="Arial" w:hAnsi="Arial" w:cs="Arial"/>
          <w:b/>
          <w:bCs/>
          <w:sz w:val="40"/>
          <w:szCs w:val="40"/>
        </w:rPr>
        <w:t xml:space="preserve">Manual de Procesos y Procedimientos </w:t>
      </w:r>
    </w:p>
    <w:p w14:paraId="79E60743" w14:textId="59ACCB8A" w:rsidR="00C56B9B" w:rsidRPr="00440CE7" w:rsidRDefault="4052067D" w:rsidP="00C56B9B">
      <w:pPr>
        <w:jc w:val="center"/>
        <w:rPr>
          <w:rFonts w:ascii="Arial" w:hAnsi="Arial" w:cs="Arial"/>
          <w:b/>
          <w:bCs/>
          <w:sz w:val="40"/>
          <w:szCs w:val="40"/>
        </w:rPr>
      </w:pPr>
      <w:r w:rsidRPr="7CE7AA4A">
        <w:rPr>
          <w:rFonts w:ascii="Arial" w:hAnsi="Arial" w:cs="Arial"/>
          <w:b/>
          <w:bCs/>
          <w:sz w:val="40"/>
          <w:szCs w:val="40"/>
        </w:rPr>
        <w:t>Departamento</w:t>
      </w:r>
      <w:r w:rsidR="6F6E47CB" w:rsidRPr="7CE7AA4A">
        <w:rPr>
          <w:rFonts w:ascii="Arial" w:hAnsi="Arial" w:cs="Arial"/>
          <w:b/>
          <w:bCs/>
          <w:sz w:val="40"/>
          <w:szCs w:val="40"/>
        </w:rPr>
        <w:t xml:space="preserve"> Policía Municipal de Tr</w:t>
      </w:r>
      <w:r w:rsidR="26B38A9A" w:rsidRPr="7CE7AA4A">
        <w:rPr>
          <w:rFonts w:ascii="Arial" w:hAnsi="Arial" w:cs="Arial"/>
          <w:b/>
          <w:bCs/>
          <w:sz w:val="40"/>
          <w:szCs w:val="40"/>
        </w:rPr>
        <w:t>á</w:t>
      </w:r>
      <w:r w:rsidR="6F6E47CB" w:rsidRPr="7CE7AA4A">
        <w:rPr>
          <w:rFonts w:ascii="Arial" w:hAnsi="Arial" w:cs="Arial"/>
          <w:b/>
          <w:bCs/>
          <w:sz w:val="40"/>
          <w:szCs w:val="40"/>
        </w:rPr>
        <w:t>nsito</w:t>
      </w:r>
    </w:p>
    <w:p w14:paraId="1E613714" w14:textId="77777777" w:rsidR="00C56B9B" w:rsidRPr="00440CE7" w:rsidRDefault="00C56B9B" w:rsidP="00C56B9B">
      <w:pPr>
        <w:rPr>
          <w:sz w:val="36"/>
          <w:szCs w:val="36"/>
        </w:rPr>
      </w:pPr>
    </w:p>
    <w:p w14:paraId="128AB576" w14:textId="77777777" w:rsidR="00C56B9B" w:rsidRPr="00440CE7" w:rsidRDefault="00C56B9B" w:rsidP="00C56B9B">
      <w:pPr>
        <w:rPr>
          <w:sz w:val="36"/>
          <w:szCs w:val="36"/>
        </w:rPr>
      </w:pPr>
    </w:p>
    <w:p w14:paraId="6E60365F" w14:textId="77777777" w:rsidR="00C56B9B" w:rsidRPr="00440CE7" w:rsidRDefault="00C56B9B" w:rsidP="00C56B9B">
      <w:pPr>
        <w:rPr>
          <w:sz w:val="36"/>
          <w:szCs w:val="36"/>
        </w:rPr>
      </w:pPr>
    </w:p>
    <w:p w14:paraId="7C12D7CA" w14:textId="77777777" w:rsidR="00C56B9B" w:rsidRPr="00440CE7" w:rsidRDefault="00C56B9B" w:rsidP="00C56B9B">
      <w:pPr>
        <w:jc w:val="center"/>
        <w:rPr>
          <w:sz w:val="36"/>
          <w:szCs w:val="36"/>
        </w:rPr>
      </w:pPr>
    </w:p>
    <w:p w14:paraId="3126B094" w14:textId="77777777" w:rsidR="00C56B9B" w:rsidRPr="00440CE7" w:rsidRDefault="00C56B9B" w:rsidP="00C56B9B">
      <w:pPr>
        <w:jc w:val="center"/>
        <w:rPr>
          <w:sz w:val="36"/>
          <w:szCs w:val="36"/>
        </w:rPr>
      </w:pPr>
    </w:p>
    <w:p w14:paraId="20A80D73" w14:textId="77777777" w:rsidR="00C56B9B" w:rsidRPr="00440CE7" w:rsidRDefault="00C56B9B" w:rsidP="00C56B9B">
      <w:pPr>
        <w:jc w:val="center"/>
        <w:rPr>
          <w:sz w:val="36"/>
          <w:szCs w:val="36"/>
        </w:rPr>
      </w:pPr>
    </w:p>
    <w:p w14:paraId="510C7F7D" w14:textId="77777777" w:rsidR="00C56B9B" w:rsidRPr="00440CE7" w:rsidRDefault="00C56B9B" w:rsidP="00C56B9B">
      <w:pPr>
        <w:jc w:val="center"/>
        <w:rPr>
          <w:sz w:val="36"/>
          <w:szCs w:val="36"/>
        </w:rPr>
      </w:pPr>
    </w:p>
    <w:p w14:paraId="6C8975C1" w14:textId="77777777" w:rsidR="00C56B9B" w:rsidRPr="00440CE7" w:rsidRDefault="00C56B9B" w:rsidP="00C56B9B">
      <w:pPr>
        <w:jc w:val="center"/>
        <w:rPr>
          <w:rFonts w:ascii="Arial" w:hAnsi="Arial" w:cs="Arial"/>
          <w:sz w:val="36"/>
          <w:szCs w:val="36"/>
        </w:rPr>
      </w:pPr>
      <w:r w:rsidRPr="00440CE7">
        <w:rPr>
          <w:rFonts w:ascii="Arial" w:hAnsi="Arial" w:cs="Arial"/>
          <w:sz w:val="36"/>
          <w:szCs w:val="36"/>
        </w:rPr>
        <w:t>Dirección Municipal de Recursos Humanos</w:t>
      </w:r>
    </w:p>
    <w:p w14:paraId="55A22136" w14:textId="73FB2E12" w:rsidR="00C56B9B" w:rsidRDefault="00C56B9B" w:rsidP="00C56B9B">
      <w:pPr>
        <w:jc w:val="center"/>
        <w:rPr>
          <w:rFonts w:ascii="Arial" w:hAnsi="Arial" w:cs="Arial"/>
          <w:sz w:val="36"/>
          <w:szCs w:val="36"/>
        </w:rPr>
      </w:pPr>
      <w:r w:rsidRPr="45C19CBD">
        <w:rPr>
          <w:rFonts w:ascii="Arial" w:hAnsi="Arial" w:cs="Arial"/>
          <w:sz w:val="36"/>
          <w:szCs w:val="36"/>
        </w:rPr>
        <w:t>San Lucas Sacatepéquez</w:t>
      </w:r>
      <w:r w:rsidR="433D060E" w:rsidRPr="45C19CBD">
        <w:rPr>
          <w:rFonts w:ascii="Arial" w:hAnsi="Arial" w:cs="Arial"/>
          <w:sz w:val="36"/>
          <w:szCs w:val="36"/>
        </w:rPr>
        <w:t>,</w:t>
      </w:r>
      <w:r w:rsidRPr="45C19CBD">
        <w:rPr>
          <w:rFonts w:ascii="Arial" w:hAnsi="Arial" w:cs="Arial"/>
          <w:sz w:val="36"/>
          <w:szCs w:val="36"/>
        </w:rPr>
        <w:t xml:space="preserve"> </w:t>
      </w:r>
      <w:r w:rsidR="5DDD947C" w:rsidRPr="45C19CBD">
        <w:rPr>
          <w:rFonts w:ascii="Arial" w:hAnsi="Arial" w:cs="Arial"/>
          <w:sz w:val="36"/>
          <w:szCs w:val="36"/>
        </w:rPr>
        <w:t>marzo</w:t>
      </w:r>
      <w:r w:rsidRPr="45C19CBD">
        <w:rPr>
          <w:rFonts w:ascii="Arial" w:hAnsi="Arial" w:cs="Arial"/>
          <w:sz w:val="36"/>
          <w:szCs w:val="36"/>
        </w:rPr>
        <w:t xml:space="preserve"> del 2025</w:t>
      </w:r>
    </w:p>
    <w:p w14:paraId="7E3D1400" w14:textId="73EE7DE6" w:rsidR="45C19CBD" w:rsidRDefault="45C19CBD">
      <w:r>
        <w:br w:type="page"/>
      </w:r>
    </w:p>
    <w:sdt>
      <w:sdtPr>
        <w:id w:val="1886579939"/>
        <w:docPartObj>
          <w:docPartGallery w:val="Table of Contents"/>
          <w:docPartUnique/>
        </w:docPartObj>
      </w:sdtPr>
      <w:sdtEndPr/>
      <w:sdtContent>
        <w:p w14:paraId="090EB055" w14:textId="50342BDA" w:rsidR="00C932B2" w:rsidRDefault="45C19CBD">
          <w:pPr>
            <w:pStyle w:val="TDC1"/>
            <w:tabs>
              <w:tab w:val="right" w:leader="dot" w:pos="9350"/>
            </w:tabs>
            <w:rPr>
              <w:rFonts w:eastAsiaTheme="minorEastAsia"/>
              <w:noProof/>
              <w:kern w:val="0"/>
              <w:sz w:val="22"/>
              <w:szCs w:val="22"/>
              <w:lang w:eastAsia="es-GT"/>
              <w14:ligatures w14:val="none"/>
            </w:rPr>
          </w:pPr>
          <w:r>
            <w:fldChar w:fldCharType="begin"/>
          </w:r>
          <w:r>
            <w:instrText>TOC \o \z \u \h</w:instrText>
          </w:r>
          <w:r>
            <w:fldChar w:fldCharType="separate"/>
          </w:r>
          <w:hyperlink w:anchor="_Toc196313008" w:history="1">
            <w:r w:rsidR="00C932B2" w:rsidRPr="00657E21">
              <w:rPr>
                <w:rStyle w:val="Hipervnculo"/>
                <w:rFonts w:ascii="Arial" w:hAnsi="Arial" w:cs="Arial"/>
                <w:b/>
                <w:bCs/>
                <w:noProof/>
              </w:rPr>
              <w:t>Antecedentes</w:t>
            </w:r>
            <w:r w:rsidR="00C932B2">
              <w:rPr>
                <w:noProof/>
                <w:webHidden/>
              </w:rPr>
              <w:tab/>
            </w:r>
            <w:r w:rsidR="00C932B2">
              <w:rPr>
                <w:noProof/>
                <w:webHidden/>
              </w:rPr>
              <w:fldChar w:fldCharType="begin"/>
            </w:r>
            <w:r w:rsidR="00C932B2">
              <w:rPr>
                <w:noProof/>
                <w:webHidden/>
              </w:rPr>
              <w:instrText xml:space="preserve"> PAGEREF _Toc196313008 \h </w:instrText>
            </w:r>
            <w:r w:rsidR="00C932B2">
              <w:rPr>
                <w:noProof/>
                <w:webHidden/>
              </w:rPr>
            </w:r>
            <w:r w:rsidR="00C932B2">
              <w:rPr>
                <w:noProof/>
                <w:webHidden/>
              </w:rPr>
              <w:fldChar w:fldCharType="separate"/>
            </w:r>
            <w:r w:rsidR="00C932B2">
              <w:rPr>
                <w:noProof/>
                <w:webHidden/>
              </w:rPr>
              <w:t>3</w:t>
            </w:r>
            <w:r w:rsidR="00C932B2">
              <w:rPr>
                <w:noProof/>
                <w:webHidden/>
              </w:rPr>
              <w:fldChar w:fldCharType="end"/>
            </w:r>
          </w:hyperlink>
        </w:p>
        <w:p w14:paraId="138F64EE" w14:textId="65ABAA42" w:rsidR="00C932B2" w:rsidRDefault="00C932B2">
          <w:pPr>
            <w:pStyle w:val="TDC1"/>
            <w:tabs>
              <w:tab w:val="right" w:leader="dot" w:pos="9350"/>
            </w:tabs>
            <w:rPr>
              <w:rFonts w:eastAsiaTheme="minorEastAsia"/>
              <w:noProof/>
              <w:kern w:val="0"/>
              <w:sz w:val="22"/>
              <w:szCs w:val="22"/>
              <w:lang w:eastAsia="es-GT"/>
              <w14:ligatures w14:val="none"/>
            </w:rPr>
          </w:pPr>
          <w:hyperlink w:anchor="_Toc196313009" w:history="1">
            <w:r w:rsidRPr="00657E21">
              <w:rPr>
                <w:rStyle w:val="Hipervnculo"/>
                <w:rFonts w:ascii="Arial" w:hAnsi="Arial" w:cs="Arial"/>
                <w:b/>
                <w:bCs/>
                <w:noProof/>
              </w:rPr>
              <w:t>Objetivo</w:t>
            </w:r>
            <w:r>
              <w:rPr>
                <w:noProof/>
                <w:webHidden/>
              </w:rPr>
              <w:tab/>
            </w:r>
            <w:r>
              <w:rPr>
                <w:noProof/>
                <w:webHidden/>
              </w:rPr>
              <w:fldChar w:fldCharType="begin"/>
            </w:r>
            <w:r>
              <w:rPr>
                <w:noProof/>
                <w:webHidden/>
              </w:rPr>
              <w:instrText xml:space="preserve"> PAGEREF _Toc196313009 \h </w:instrText>
            </w:r>
            <w:r>
              <w:rPr>
                <w:noProof/>
                <w:webHidden/>
              </w:rPr>
            </w:r>
            <w:r>
              <w:rPr>
                <w:noProof/>
                <w:webHidden/>
              </w:rPr>
              <w:fldChar w:fldCharType="separate"/>
            </w:r>
            <w:r>
              <w:rPr>
                <w:noProof/>
                <w:webHidden/>
              </w:rPr>
              <w:t>3</w:t>
            </w:r>
            <w:r>
              <w:rPr>
                <w:noProof/>
                <w:webHidden/>
              </w:rPr>
              <w:fldChar w:fldCharType="end"/>
            </w:r>
          </w:hyperlink>
        </w:p>
        <w:p w14:paraId="7F1FACD7" w14:textId="355A0A57" w:rsidR="00C932B2" w:rsidRDefault="00C932B2">
          <w:pPr>
            <w:pStyle w:val="TDC1"/>
            <w:tabs>
              <w:tab w:val="right" w:leader="dot" w:pos="9350"/>
            </w:tabs>
            <w:rPr>
              <w:rFonts w:eastAsiaTheme="minorEastAsia"/>
              <w:noProof/>
              <w:kern w:val="0"/>
              <w:sz w:val="22"/>
              <w:szCs w:val="22"/>
              <w:lang w:eastAsia="es-GT"/>
              <w14:ligatures w14:val="none"/>
            </w:rPr>
          </w:pPr>
          <w:hyperlink w:anchor="_Toc196313010" w:history="1">
            <w:r w:rsidRPr="00657E21">
              <w:rPr>
                <w:rStyle w:val="Hipervnculo"/>
                <w:rFonts w:ascii="Arial" w:hAnsi="Arial" w:cs="Arial"/>
                <w:b/>
                <w:bCs/>
                <w:noProof/>
              </w:rPr>
              <w:t>Metodología</w:t>
            </w:r>
            <w:r>
              <w:rPr>
                <w:noProof/>
                <w:webHidden/>
              </w:rPr>
              <w:tab/>
            </w:r>
            <w:r>
              <w:rPr>
                <w:noProof/>
                <w:webHidden/>
              </w:rPr>
              <w:fldChar w:fldCharType="begin"/>
            </w:r>
            <w:r>
              <w:rPr>
                <w:noProof/>
                <w:webHidden/>
              </w:rPr>
              <w:instrText xml:space="preserve"> PAGEREF _Toc196313010 \h </w:instrText>
            </w:r>
            <w:r>
              <w:rPr>
                <w:noProof/>
                <w:webHidden/>
              </w:rPr>
            </w:r>
            <w:r>
              <w:rPr>
                <w:noProof/>
                <w:webHidden/>
              </w:rPr>
              <w:fldChar w:fldCharType="separate"/>
            </w:r>
            <w:r>
              <w:rPr>
                <w:noProof/>
                <w:webHidden/>
              </w:rPr>
              <w:t>3</w:t>
            </w:r>
            <w:r>
              <w:rPr>
                <w:noProof/>
                <w:webHidden/>
              </w:rPr>
              <w:fldChar w:fldCharType="end"/>
            </w:r>
          </w:hyperlink>
        </w:p>
        <w:p w14:paraId="7D369EA6" w14:textId="5CFAD47F" w:rsidR="00C932B2" w:rsidRDefault="00C932B2">
          <w:pPr>
            <w:pStyle w:val="TDC1"/>
            <w:tabs>
              <w:tab w:val="right" w:leader="dot" w:pos="9350"/>
            </w:tabs>
            <w:rPr>
              <w:rFonts w:eastAsiaTheme="minorEastAsia"/>
              <w:noProof/>
              <w:kern w:val="0"/>
              <w:sz w:val="22"/>
              <w:szCs w:val="22"/>
              <w:lang w:eastAsia="es-GT"/>
              <w14:ligatures w14:val="none"/>
            </w:rPr>
          </w:pPr>
          <w:hyperlink w:anchor="_Toc196313011" w:history="1">
            <w:r w:rsidRPr="00657E21">
              <w:rPr>
                <w:rStyle w:val="Hipervnculo"/>
                <w:rFonts w:ascii="Arial" w:hAnsi="Arial" w:cs="Arial"/>
                <w:b/>
                <w:bCs/>
                <w:noProof/>
              </w:rPr>
              <w:t>Diagrama por niveles</w:t>
            </w:r>
            <w:r>
              <w:rPr>
                <w:noProof/>
                <w:webHidden/>
              </w:rPr>
              <w:tab/>
            </w:r>
            <w:r>
              <w:rPr>
                <w:noProof/>
                <w:webHidden/>
              </w:rPr>
              <w:fldChar w:fldCharType="begin"/>
            </w:r>
            <w:r>
              <w:rPr>
                <w:noProof/>
                <w:webHidden/>
              </w:rPr>
              <w:instrText xml:space="preserve"> PAGEREF _Toc196313011 \h </w:instrText>
            </w:r>
            <w:r>
              <w:rPr>
                <w:noProof/>
                <w:webHidden/>
              </w:rPr>
            </w:r>
            <w:r>
              <w:rPr>
                <w:noProof/>
                <w:webHidden/>
              </w:rPr>
              <w:fldChar w:fldCharType="separate"/>
            </w:r>
            <w:r>
              <w:rPr>
                <w:noProof/>
                <w:webHidden/>
              </w:rPr>
              <w:t>3</w:t>
            </w:r>
            <w:r>
              <w:rPr>
                <w:noProof/>
                <w:webHidden/>
              </w:rPr>
              <w:fldChar w:fldCharType="end"/>
            </w:r>
          </w:hyperlink>
        </w:p>
        <w:p w14:paraId="337151E6" w14:textId="785A246B" w:rsidR="00C932B2" w:rsidRDefault="00C932B2">
          <w:pPr>
            <w:pStyle w:val="TDC1"/>
            <w:tabs>
              <w:tab w:val="right" w:leader="dot" w:pos="9350"/>
            </w:tabs>
            <w:rPr>
              <w:rFonts w:eastAsiaTheme="minorEastAsia"/>
              <w:noProof/>
              <w:kern w:val="0"/>
              <w:sz w:val="22"/>
              <w:szCs w:val="22"/>
              <w:lang w:eastAsia="es-GT"/>
              <w14:ligatures w14:val="none"/>
            </w:rPr>
          </w:pPr>
          <w:hyperlink w:anchor="_Toc196313012" w:history="1">
            <w:r w:rsidRPr="00657E21">
              <w:rPr>
                <w:rStyle w:val="Hipervnculo"/>
                <w:b/>
                <w:bCs/>
                <w:noProof/>
              </w:rPr>
              <w:t>Inspectoría</w:t>
            </w:r>
            <w:r>
              <w:rPr>
                <w:noProof/>
                <w:webHidden/>
              </w:rPr>
              <w:tab/>
            </w:r>
            <w:r>
              <w:rPr>
                <w:noProof/>
                <w:webHidden/>
              </w:rPr>
              <w:fldChar w:fldCharType="begin"/>
            </w:r>
            <w:r>
              <w:rPr>
                <w:noProof/>
                <w:webHidden/>
              </w:rPr>
              <w:instrText xml:space="preserve"> PAGEREF _Toc196313012 \h </w:instrText>
            </w:r>
            <w:r>
              <w:rPr>
                <w:noProof/>
                <w:webHidden/>
              </w:rPr>
            </w:r>
            <w:r>
              <w:rPr>
                <w:noProof/>
                <w:webHidden/>
              </w:rPr>
              <w:fldChar w:fldCharType="separate"/>
            </w:r>
            <w:r>
              <w:rPr>
                <w:noProof/>
                <w:webHidden/>
              </w:rPr>
              <w:t>8</w:t>
            </w:r>
            <w:r>
              <w:rPr>
                <w:noProof/>
                <w:webHidden/>
              </w:rPr>
              <w:fldChar w:fldCharType="end"/>
            </w:r>
          </w:hyperlink>
        </w:p>
        <w:p w14:paraId="1D5FA751" w14:textId="37E5C358"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13" w:history="1">
            <w:r w:rsidRPr="00657E21">
              <w:rPr>
                <w:rStyle w:val="Hipervnculo"/>
                <w:rFonts w:ascii="Symbol" w:hAnsi="Symbol"/>
                <w:noProof/>
              </w:rPr>
              <w:t></w:t>
            </w:r>
            <w:r>
              <w:rPr>
                <w:rFonts w:eastAsiaTheme="minorEastAsia"/>
                <w:noProof/>
                <w:kern w:val="0"/>
                <w:sz w:val="22"/>
                <w:szCs w:val="22"/>
                <w:lang w:eastAsia="es-GT"/>
                <w14:ligatures w14:val="none"/>
              </w:rPr>
              <w:tab/>
            </w:r>
            <w:r w:rsidRPr="00657E21">
              <w:rPr>
                <w:rStyle w:val="Hipervnculo"/>
                <w:noProof/>
              </w:rPr>
              <w:t>Faltas al Reglamento Interno</w:t>
            </w:r>
            <w:r>
              <w:rPr>
                <w:noProof/>
                <w:webHidden/>
              </w:rPr>
              <w:tab/>
            </w:r>
            <w:r>
              <w:rPr>
                <w:noProof/>
                <w:webHidden/>
              </w:rPr>
              <w:fldChar w:fldCharType="begin"/>
            </w:r>
            <w:r>
              <w:rPr>
                <w:noProof/>
                <w:webHidden/>
              </w:rPr>
              <w:instrText xml:space="preserve"> PAGEREF _Toc196313013 \h </w:instrText>
            </w:r>
            <w:r>
              <w:rPr>
                <w:noProof/>
                <w:webHidden/>
              </w:rPr>
            </w:r>
            <w:r>
              <w:rPr>
                <w:noProof/>
                <w:webHidden/>
              </w:rPr>
              <w:fldChar w:fldCharType="separate"/>
            </w:r>
            <w:r>
              <w:rPr>
                <w:noProof/>
                <w:webHidden/>
              </w:rPr>
              <w:t>8</w:t>
            </w:r>
            <w:r>
              <w:rPr>
                <w:noProof/>
                <w:webHidden/>
              </w:rPr>
              <w:fldChar w:fldCharType="end"/>
            </w:r>
          </w:hyperlink>
        </w:p>
        <w:p w14:paraId="79A2A231" w14:textId="54C16D3A"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14" w:history="1">
            <w:r w:rsidRPr="00657E21">
              <w:rPr>
                <w:rStyle w:val="Hipervnculo"/>
                <w:rFonts w:ascii="Symbol" w:hAnsi="Symbol"/>
                <w:noProof/>
              </w:rPr>
              <w:t></w:t>
            </w:r>
            <w:r>
              <w:rPr>
                <w:rFonts w:eastAsiaTheme="minorEastAsia"/>
                <w:noProof/>
                <w:kern w:val="0"/>
                <w:sz w:val="22"/>
                <w:szCs w:val="22"/>
                <w:lang w:eastAsia="es-GT"/>
                <w14:ligatures w14:val="none"/>
              </w:rPr>
              <w:tab/>
            </w:r>
            <w:r w:rsidRPr="00657E21">
              <w:rPr>
                <w:rStyle w:val="Hipervnculo"/>
                <w:noProof/>
              </w:rPr>
              <w:t>Capacitación Personal</w:t>
            </w:r>
            <w:r>
              <w:rPr>
                <w:noProof/>
                <w:webHidden/>
              </w:rPr>
              <w:tab/>
            </w:r>
            <w:r>
              <w:rPr>
                <w:noProof/>
                <w:webHidden/>
              </w:rPr>
              <w:fldChar w:fldCharType="begin"/>
            </w:r>
            <w:r>
              <w:rPr>
                <w:noProof/>
                <w:webHidden/>
              </w:rPr>
              <w:instrText xml:space="preserve"> PAGEREF _Toc196313014 \h </w:instrText>
            </w:r>
            <w:r>
              <w:rPr>
                <w:noProof/>
                <w:webHidden/>
              </w:rPr>
            </w:r>
            <w:r>
              <w:rPr>
                <w:noProof/>
                <w:webHidden/>
              </w:rPr>
              <w:fldChar w:fldCharType="separate"/>
            </w:r>
            <w:r>
              <w:rPr>
                <w:noProof/>
                <w:webHidden/>
              </w:rPr>
              <w:t>8</w:t>
            </w:r>
            <w:r>
              <w:rPr>
                <w:noProof/>
                <w:webHidden/>
              </w:rPr>
              <w:fldChar w:fldCharType="end"/>
            </w:r>
          </w:hyperlink>
        </w:p>
        <w:p w14:paraId="6F3534D9" w14:textId="73759FFA" w:rsidR="00C932B2" w:rsidRDefault="00C932B2">
          <w:pPr>
            <w:pStyle w:val="TDC1"/>
            <w:tabs>
              <w:tab w:val="right" w:leader="dot" w:pos="9350"/>
            </w:tabs>
            <w:rPr>
              <w:rFonts w:eastAsiaTheme="minorEastAsia"/>
              <w:noProof/>
              <w:kern w:val="0"/>
              <w:sz w:val="22"/>
              <w:szCs w:val="22"/>
              <w:lang w:eastAsia="es-GT"/>
              <w14:ligatures w14:val="none"/>
            </w:rPr>
          </w:pPr>
          <w:hyperlink w:anchor="_Toc196313015" w:history="1">
            <w:r w:rsidRPr="00657E21">
              <w:rPr>
                <w:rStyle w:val="Hipervnculo"/>
                <w:b/>
                <w:bCs/>
                <w:noProof/>
              </w:rPr>
              <w:t>Unidad Operaciones</w:t>
            </w:r>
            <w:r>
              <w:rPr>
                <w:noProof/>
                <w:webHidden/>
              </w:rPr>
              <w:tab/>
            </w:r>
            <w:r>
              <w:rPr>
                <w:noProof/>
                <w:webHidden/>
              </w:rPr>
              <w:fldChar w:fldCharType="begin"/>
            </w:r>
            <w:r>
              <w:rPr>
                <w:noProof/>
                <w:webHidden/>
              </w:rPr>
              <w:instrText xml:space="preserve"> PAGEREF _Toc196313015 \h </w:instrText>
            </w:r>
            <w:r>
              <w:rPr>
                <w:noProof/>
                <w:webHidden/>
              </w:rPr>
            </w:r>
            <w:r>
              <w:rPr>
                <w:noProof/>
                <w:webHidden/>
              </w:rPr>
              <w:fldChar w:fldCharType="separate"/>
            </w:r>
            <w:r>
              <w:rPr>
                <w:noProof/>
                <w:webHidden/>
              </w:rPr>
              <w:t>9</w:t>
            </w:r>
            <w:r>
              <w:rPr>
                <w:noProof/>
                <w:webHidden/>
              </w:rPr>
              <w:fldChar w:fldCharType="end"/>
            </w:r>
          </w:hyperlink>
        </w:p>
        <w:p w14:paraId="67395D32" w14:textId="60DDC72C"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16"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Alcoholemia</w:t>
            </w:r>
            <w:r>
              <w:rPr>
                <w:noProof/>
                <w:webHidden/>
              </w:rPr>
              <w:tab/>
            </w:r>
            <w:r>
              <w:rPr>
                <w:noProof/>
                <w:webHidden/>
              </w:rPr>
              <w:fldChar w:fldCharType="begin"/>
            </w:r>
            <w:r>
              <w:rPr>
                <w:noProof/>
                <w:webHidden/>
              </w:rPr>
              <w:instrText xml:space="preserve"> PAGEREF _Toc196313016 \h </w:instrText>
            </w:r>
            <w:r>
              <w:rPr>
                <w:noProof/>
                <w:webHidden/>
              </w:rPr>
            </w:r>
            <w:r>
              <w:rPr>
                <w:noProof/>
                <w:webHidden/>
              </w:rPr>
              <w:fldChar w:fldCharType="separate"/>
            </w:r>
            <w:r>
              <w:rPr>
                <w:noProof/>
                <w:webHidden/>
              </w:rPr>
              <w:t>9</w:t>
            </w:r>
            <w:r>
              <w:rPr>
                <w:noProof/>
                <w:webHidden/>
              </w:rPr>
              <w:fldChar w:fldCharType="end"/>
            </w:r>
          </w:hyperlink>
        </w:p>
        <w:p w14:paraId="1EB92474" w14:textId="6B1E5536"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17"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Consignación de Vehículos abandonados</w:t>
            </w:r>
            <w:r>
              <w:rPr>
                <w:noProof/>
                <w:webHidden/>
              </w:rPr>
              <w:tab/>
            </w:r>
            <w:r>
              <w:rPr>
                <w:noProof/>
                <w:webHidden/>
              </w:rPr>
              <w:fldChar w:fldCharType="begin"/>
            </w:r>
            <w:r>
              <w:rPr>
                <w:noProof/>
                <w:webHidden/>
              </w:rPr>
              <w:instrText xml:space="preserve"> PAGEREF _Toc196313017 \h </w:instrText>
            </w:r>
            <w:r>
              <w:rPr>
                <w:noProof/>
                <w:webHidden/>
              </w:rPr>
            </w:r>
            <w:r>
              <w:rPr>
                <w:noProof/>
                <w:webHidden/>
              </w:rPr>
              <w:fldChar w:fldCharType="separate"/>
            </w:r>
            <w:r>
              <w:rPr>
                <w:noProof/>
                <w:webHidden/>
              </w:rPr>
              <w:t>9</w:t>
            </w:r>
            <w:r>
              <w:rPr>
                <w:noProof/>
                <w:webHidden/>
              </w:rPr>
              <w:fldChar w:fldCharType="end"/>
            </w:r>
          </w:hyperlink>
        </w:p>
        <w:p w14:paraId="3FB82F16" w14:textId="0BC5D379"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18"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Consignación de ventas u obstáculos</w:t>
            </w:r>
            <w:r>
              <w:rPr>
                <w:noProof/>
                <w:webHidden/>
              </w:rPr>
              <w:tab/>
            </w:r>
            <w:r>
              <w:rPr>
                <w:noProof/>
                <w:webHidden/>
              </w:rPr>
              <w:fldChar w:fldCharType="begin"/>
            </w:r>
            <w:r>
              <w:rPr>
                <w:noProof/>
                <w:webHidden/>
              </w:rPr>
              <w:instrText xml:space="preserve"> PAGEREF _Toc196313018 \h </w:instrText>
            </w:r>
            <w:r>
              <w:rPr>
                <w:noProof/>
                <w:webHidden/>
              </w:rPr>
            </w:r>
            <w:r>
              <w:rPr>
                <w:noProof/>
                <w:webHidden/>
              </w:rPr>
              <w:fldChar w:fldCharType="separate"/>
            </w:r>
            <w:r>
              <w:rPr>
                <w:noProof/>
                <w:webHidden/>
              </w:rPr>
              <w:t>9</w:t>
            </w:r>
            <w:r>
              <w:rPr>
                <w:noProof/>
                <w:webHidden/>
              </w:rPr>
              <w:fldChar w:fldCharType="end"/>
            </w:r>
          </w:hyperlink>
        </w:p>
        <w:p w14:paraId="17F33AA2" w14:textId="13CA291D"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19"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Hechos de Tránsito</w:t>
            </w:r>
            <w:r>
              <w:rPr>
                <w:noProof/>
                <w:webHidden/>
              </w:rPr>
              <w:tab/>
            </w:r>
            <w:r>
              <w:rPr>
                <w:noProof/>
                <w:webHidden/>
              </w:rPr>
              <w:fldChar w:fldCharType="begin"/>
            </w:r>
            <w:r>
              <w:rPr>
                <w:noProof/>
                <w:webHidden/>
              </w:rPr>
              <w:instrText xml:space="preserve"> PAGEREF _Toc196313019 \h </w:instrText>
            </w:r>
            <w:r>
              <w:rPr>
                <w:noProof/>
                <w:webHidden/>
              </w:rPr>
            </w:r>
            <w:r>
              <w:rPr>
                <w:noProof/>
                <w:webHidden/>
              </w:rPr>
              <w:fldChar w:fldCharType="separate"/>
            </w:r>
            <w:r>
              <w:rPr>
                <w:noProof/>
                <w:webHidden/>
              </w:rPr>
              <w:t>9</w:t>
            </w:r>
            <w:r>
              <w:rPr>
                <w:noProof/>
                <w:webHidden/>
              </w:rPr>
              <w:fldChar w:fldCharType="end"/>
            </w:r>
          </w:hyperlink>
        </w:p>
        <w:p w14:paraId="691D11F2" w14:textId="2AA078FE"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20"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Redacción de boletas</w:t>
            </w:r>
            <w:r>
              <w:rPr>
                <w:noProof/>
                <w:webHidden/>
              </w:rPr>
              <w:tab/>
            </w:r>
            <w:r>
              <w:rPr>
                <w:noProof/>
                <w:webHidden/>
              </w:rPr>
              <w:fldChar w:fldCharType="begin"/>
            </w:r>
            <w:r>
              <w:rPr>
                <w:noProof/>
                <w:webHidden/>
              </w:rPr>
              <w:instrText xml:space="preserve"> PAGEREF _Toc196313020 \h </w:instrText>
            </w:r>
            <w:r>
              <w:rPr>
                <w:noProof/>
                <w:webHidden/>
              </w:rPr>
            </w:r>
            <w:r>
              <w:rPr>
                <w:noProof/>
                <w:webHidden/>
              </w:rPr>
              <w:fldChar w:fldCharType="separate"/>
            </w:r>
            <w:r>
              <w:rPr>
                <w:noProof/>
                <w:webHidden/>
              </w:rPr>
              <w:t>9</w:t>
            </w:r>
            <w:r>
              <w:rPr>
                <w:noProof/>
                <w:webHidden/>
              </w:rPr>
              <w:fldChar w:fldCharType="end"/>
            </w:r>
          </w:hyperlink>
        </w:p>
        <w:p w14:paraId="1B465A7E" w14:textId="39C249DA" w:rsidR="00C932B2" w:rsidRDefault="00C932B2">
          <w:pPr>
            <w:pStyle w:val="TDC1"/>
            <w:tabs>
              <w:tab w:val="right" w:leader="dot" w:pos="9350"/>
            </w:tabs>
            <w:rPr>
              <w:rFonts w:eastAsiaTheme="minorEastAsia"/>
              <w:noProof/>
              <w:kern w:val="0"/>
              <w:sz w:val="22"/>
              <w:szCs w:val="22"/>
              <w:lang w:eastAsia="es-GT"/>
              <w14:ligatures w14:val="none"/>
            </w:rPr>
          </w:pPr>
          <w:hyperlink w:anchor="_Toc196313021" w:history="1">
            <w:r w:rsidRPr="00657E21">
              <w:rPr>
                <w:rStyle w:val="Hipervnculo"/>
                <w:b/>
                <w:bCs/>
                <w:noProof/>
              </w:rPr>
              <w:t>Unidad Centro de Monitoreo</w:t>
            </w:r>
            <w:r>
              <w:rPr>
                <w:noProof/>
                <w:webHidden/>
              </w:rPr>
              <w:tab/>
            </w:r>
            <w:r>
              <w:rPr>
                <w:noProof/>
                <w:webHidden/>
              </w:rPr>
              <w:fldChar w:fldCharType="begin"/>
            </w:r>
            <w:r>
              <w:rPr>
                <w:noProof/>
                <w:webHidden/>
              </w:rPr>
              <w:instrText xml:space="preserve"> PAGEREF _Toc196313021 \h </w:instrText>
            </w:r>
            <w:r>
              <w:rPr>
                <w:noProof/>
                <w:webHidden/>
              </w:rPr>
            </w:r>
            <w:r>
              <w:rPr>
                <w:noProof/>
                <w:webHidden/>
              </w:rPr>
              <w:fldChar w:fldCharType="separate"/>
            </w:r>
            <w:r>
              <w:rPr>
                <w:noProof/>
                <w:webHidden/>
              </w:rPr>
              <w:t>9</w:t>
            </w:r>
            <w:r>
              <w:rPr>
                <w:noProof/>
                <w:webHidden/>
              </w:rPr>
              <w:fldChar w:fldCharType="end"/>
            </w:r>
          </w:hyperlink>
        </w:p>
        <w:p w14:paraId="750A44A0" w14:textId="73D2F6D8"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22"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Incidentes por medio de centro de monitoreo</w:t>
            </w:r>
            <w:r>
              <w:rPr>
                <w:noProof/>
                <w:webHidden/>
              </w:rPr>
              <w:tab/>
            </w:r>
            <w:r>
              <w:rPr>
                <w:noProof/>
                <w:webHidden/>
              </w:rPr>
              <w:fldChar w:fldCharType="begin"/>
            </w:r>
            <w:r>
              <w:rPr>
                <w:noProof/>
                <w:webHidden/>
              </w:rPr>
              <w:instrText xml:space="preserve"> PAGEREF _Toc196313022 \h </w:instrText>
            </w:r>
            <w:r>
              <w:rPr>
                <w:noProof/>
                <w:webHidden/>
              </w:rPr>
            </w:r>
            <w:r>
              <w:rPr>
                <w:noProof/>
                <w:webHidden/>
              </w:rPr>
              <w:fldChar w:fldCharType="separate"/>
            </w:r>
            <w:r>
              <w:rPr>
                <w:noProof/>
                <w:webHidden/>
              </w:rPr>
              <w:t>9</w:t>
            </w:r>
            <w:r>
              <w:rPr>
                <w:noProof/>
                <w:webHidden/>
              </w:rPr>
              <w:fldChar w:fldCharType="end"/>
            </w:r>
          </w:hyperlink>
        </w:p>
        <w:p w14:paraId="25F79873" w14:textId="4F8303B1"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23"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Respuestas al Ministerio Público u otras Instituciones</w:t>
            </w:r>
            <w:r>
              <w:rPr>
                <w:noProof/>
                <w:webHidden/>
              </w:rPr>
              <w:tab/>
            </w:r>
            <w:r>
              <w:rPr>
                <w:noProof/>
                <w:webHidden/>
              </w:rPr>
              <w:fldChar w:fldCharType="begin"/>
            </w:r>
            <w:r>
              <w:rPr>
                <w:noProof/>
                <w:webHidden/>
              </w:rPr>
              <w:instrText xml:space="preserve"> PAGEREF _Toc196313023 \h </w:instrText>
            </w:r>
            <w:r>
              <w:rPr>
                <w:noProof/>
                <w:webHidden/>
              </w:rPr>
            </w:r>
            <w:r>
              <w:rPr>
                <w:noProof/>
                <w:webHidden/>
              </w:rPr>
              <w:fldChar w:fldCharType="separate"/>
            </w:r>
            <w:r>
              <w:rPr>
                <w:noProof/>
                <w:webHidden/>
              </w:rPr>
              <w:t>9</w:t>
            </w:r>
            <w:r>
              <w:rPr>
                <w:noProof/>
                <w:webHidden/>
              </w:rPr>
              <w:fldChar w:fldCharType="end"/>
            </w:r>
          </w:hyperlink>
        </w:p>
        <w:p w14:paraId="26A04407" w14:textId="25EC37E0" w:rsidR="00C932B2" w:rsidRDefault="00C932B2">
          <w:pPr>
            <w:pStyle w:val="TDC1"/>
            <w:tabs>
              <w:tab w:val="right" w:leader="dot" w:pos="9350"/>
            </w:tabs>
            <w:rPr>
              <w:rFonts w:eastAsiaTheme="minorEastAsia"/>
              <w:noProof/>
              <w:kern w:val="0"/>
              <w:sz w:val="22"/>
              <w:szCs w:val="22"/>
              <w:lang w:eastAsia="es-GT"/>
              <w14:ligatures w14:val="none"/>
            </w:rPr>
          </w:pPr>
          <w:hyperlink w:anchor="_Toc196313024" w:history="1">
            <w:r w:rsidRPr="00657E21">
              <w:rPr>
                <w:rStyle w:val="Hipervnculo"/>
                <w:b/>
                <w:bCs/>
                <w:noProof/>
              </w:rPr>
              <w:t>Unidad Educación Vial</w:t>
            </w:r>
            <w:r>
              <w:rPr>
                <w:noProof/>
                <w:webHidden/>
              </w:rPr>
              <w:tab/>
            </w:r>
            <w:r>
              <w:rPr>
                <w:noProof/>
                <w:webHidden/>
              </w:rPr>
              <w:fldChar w:fldCharType="begin"/>
            </w:r>
            <w:r>
              <w:rPr>
                <w:noProof/>
                <w:webHidden/>
              </w:rPr>
              <w:instrText xml:space="preserve"> PAGEREF _Toc196313024 \h </w:instrText>
            </w:r>
            <w:r>
              <w:rPr>
                <w:noProof/>
                <w:webHidden/>
              </w:rPr>
            </w:r>
            <w:r>
              <w:rPr>
                <w:noProof/>
                <w:webHidden/>
              </w:rPr>
              <w:fldChar w:fldCharType="separate"/>
            </w:r>
            <w:r>
              <w:rPr>
                <w:noProof/>
                <w:webHidden/>
              </w:rPr>
              <w:t>10</w:t>
            </w:r>
            <w:r>
              <w:rPr>
                <w:noProof/>
                <w:webHidden/>
              </w:rPr>
              <w:fldChar w:fldCharType="end"/>
            </w:r>
          </w:hyperlink>
        </w:p>
        <w:p w14:paraId="6D5E889F" w14:textId="2B2FFA89"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25"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Capacitaciones de Educación Vial</w:t>
            </w:r>
            <w:r>
              <w:rPr>
                <w:noProof/>
                <w:webHidden/>
              </w:rPr>
              <w:tab/>
            </w:r>
            <w:r>
              <w:rPr>
                <w:noProof/>
                <w:webHidden/>
              </w:rPr>
              <w:fldChar w:fldCharType="begin"/>
            </w:r>
            <w:r>
              <w:rPr>
                <w:noProof/>
                <w:webHidden/>
              </w:rPr>
              <w:instrText xml:space="preserve"> PAGEREF _Toc196313025 \h </w:instrText>
            </w:r>
            <w:r>
              <w:rPr>
                <w:noProof/>
                <w:webHidden/>
              </w:rPr>
            </w:r>
            <w:r>
              <w:rPr>
                <w:noProof/>
                <w:webHidden/>
              </w:rPr>
              <w:fldChar w:fldCharType="separate"/>
            </w:r>
            <w:r>
              <w:rPr>
                <w:noProof/>
                <w:webHidden/>
              </w:rPr>
              <w:t>10</w:t>
            </w:r>
            <w:r>
              <w:rPr>
                <w:noProof/>
                <w:webHidden/>
              </w:rPr>
              <w:fldChar w:fldCharType="end"/>
            </w:r>
          </w:hyperlink>
        </w:p>
        <w:p w14:paraId="5EAC31EC" w14:textId="43E5AEB4"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26"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Parques Viales</w:t>
            </w:r>
            <w:r>
              <w:rPr>
                <w:noProof/>
                <w:webHidden/>
              </w:rPr>
              <w:tab/>
            </w:r>
            <w:r>
              <w:rPr>
                <w:noProof/>
                <w:webHidden/>
              </w:rPr>
              <w:fldChar w:fldCharType="begin"/>
            </w:r>
            <w:r>
              <w:rPr>
                <w:noProof/>
                <w:webHidden/>
              </w:rPr>
              <w:instrText xml:space="preserve"> PAGEREF _Toc196313026 \h </w:instrText>
            </w:r>
            <w:r>
              <w:rPr>
                <w:noProof/>
                <w:webHidden/>
              </w:rPr>
            </w:r>
            <w:r>
              <w:rPr>
                <w:noProof/>
                <w:webHidden/>
              </w:rPr>
              <w:fldChar w:fldCharType="separate"/>
            </w:r>
            <w:r>
              <w:rPr>
                <w:noProof/>
                <w:webHidden/>
              </w:rPr>
              <w:t>10</w:t>
            </w:r>
            <w:r>
              <w:rPr>
                <w:noProof/>
                <w:webHidden/>
              </w:rPr>
              <w:fldChar w:fldCharType="end"/>
            </w:r>
          </w:hyperlink>
        </w:p>
        <w:p w14:paraId="0F0415CF" w14:textId="54647078" w:rsidR="00C932B2" w:rsidRDefault="00C932B2">
          <w:pPr>
            <w:pStyle w:val="TDC1"/>
            <w:tabs>
              <w:tab w:val="right" w:leader="dot" w:pos="9350"/>
            </w:tabs>
            <w:rPr>
              <w:rFonts w:eastAsiaTheme="minorEastAsia"/>
              <w:noProof/>
              <w:kern w:val="0"/>
              <w:sz w:val="22"/>
              <w:szCs w:val="22"/>
              <w:lang w:eastAsia="es-GT"/>
              <w14:ligatures w14:val="none"/>
            </w:rPr>
          </w:pPr>
          <w:hyperlink w:anchor="_Toc196313027" w:history="1">
            <w:r w:rsidRPr="00657E21">
              <w:rPr>
                <w:rStyle w:val="Hipervnculo"/>
                <w:b/>
                <w:bCs/>
                <w:noProof/>
              </w:rPr>
              <w:t>Unidad Recolección de Datos</w:t>
            </w:r>
            <w:r>
              <w:rPr>
                <w:noProof/>
                <w:webHidden/>
              </w:rPr>
              <w:tab/>
            </w:r>
            <w:r>
              <w:rPr>
                <w:noProof/>
                <w:webHidden/>
              </w:rPr>
              <w:fldChar w:fldCharType="begin"/>
            </w:r>
            <w:r>
              <w:rPr>
                <w:noProof/>
                <w:webHidden/>
              </w:rPr>
              <w:instrText xml:space="preserve"> PAGEREF _Toc196313027 \h </w:instrText>
            </w:r>
            <w:r>
              <w:rPr>
                <w:noProof/>
                <w:webHidden/>
              </w:rPr>
            </w:r>
            <w:r>
              <w:rPr>
                <w:noProof/>
                <w:webHidden/>
              </w:rPr>
              <w:fldChar w:fldCharType="separate"/>
            </w:r>
            <w:r>
              <w:rPr>
                <w:noProof/>
                <w:webHidden/>
              </w:rPr>
              <w:t>10</w:t>
            </w:r>
            <w:r>
              <w:rPr>
                <w:noProof/>
                <w:webHidden/>
              </w:rPr>
              <w:fldChar w:fldCharType="end"/>
            </w:r>
          </w:hyperlink>
        </w:p>
        <w:p w14:paraId="2AC56F55" w14:textId="33C5CFE1"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28"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Recepción de Boletas, Entrega y Digitación</w:t>
            </w:r>
            <w:r>
              <w:rPr>
                <w:noProof/>
                <w:webHidden/>
              </w:rPr>
              <w:tab/>
            </w:r>
            <w:r>
              <w:rPr>
                <w:noProof/>
                <w:webHidden/>
              </w:rPr>
              <w:fldChar w:fldCharType="begin"/>
            </w:r>
            <w:r>
              <w:rPr>
                <w:noProof/>
                <w:webHidden/>
              </w:rPr>
              <w:instrText xml:space="preserve"> PAGEREF _Toc196313028 \h </w:instrText>
            </w:r>
            <w:r>
              <w:rPr>
                <w:noProof/>
                <w:webHidden/>
              </w:rPr>
            </w:r>
            <w:r>
              <w:rPr>
                <w:noProof/>
                <w:webHidden/>
              </w:rPr>
              <w:fldChar w:fldCharType="separate"/>
            </w:r>
            <w:r>
              <w:rPr>
                <w:noProof/>
                <w:webHidden/>
              </w:rPr>
              <w:t>10</w:t>
            </w:r>
            <w:r>
              <w:rPr>
                <w:noProof/>
                <w:webHidden/>
              </w:rPr>
              <w:fldChar w:fldCharType="end"/>
            </w:r>
          </w:hyperlink>
        </w:p>
        <w:p w14:paraId="734CCE24" w14:textId="491DED58"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29"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Recolección de Datos</w:t>
            </w:r>
            <w:r>
              <w:rPr>
                <w:noProof/>
                <w:webHidden/>
              </w:rPr>
              <w:tab/>
            </w:r>
            <w:r>
              <w:rPr>
                <w:noProof/>
                <w:webHidden/>
              </w:rPr>
              <w:fldChar w:fldCharType="begin"/>
            </w:r>
            <w:r>
              <w:rPr>
                <w:noProof/>
                <w:webHidden/>
              </w:rPr>
              <w:instrText xml:space="preserve"> PAGEREF _Toc196313029 \h </w:instrText>
            </w:r>
            <w:r>
              <w:rPr>
                <w:noProof/>
                <w:webHidden/>
              </w:rPr>
            </w:r>
            <w:r>
              <w:rPr>
                <w:noProof/>
                <w:webHidden/>
              </w:rPr>
              <w:fldChar w:fldCharType="separate"/>
            </w:r>
            <w:r>
              <w:rPr>
                <w:noProof/>
                <w:webHidden/>
              </w:rPr>
              <w:t>10</w:t>
            </w:r>
            <w:r>
              <w:rPr>
                <w:noProof/>
                <w:webHidden/>
              </w:rPr>
              <w:fldChar w:fldCharType="end"/>
            </w:r>
          </w:hyperlink>
        </w:p>
        <w:p w14:paraId="648D391B" w14:textId="5981905C" w:rsidR="00C932B2" w:rsidRDefault="00C932B2">
          <w:pPr>
            <w:pStyle w:val="TDC2"/>
            <w:tabs>
              <w:tab w:val="left" w:pos="660"/>
              <w:tab w:val="right" w:leader="dot" w:pos="9350"/>
            </w:tabs>
            <w:rPr>
              <w:rFonts w:eastAsiaTheme="minorEastAsia"/>
              <w:noProof/>
              <w:kern w:val="0"/>
              <w:sz w:val="22"/>
              <w:szCs w:val="22"/>
              <w:lang w:eastAsia="es-GT"/>
              <w14:ligatures w14:val="none"/>
            </w:rPr>
          </w:pPr>
          <w:hyperlink w:anchor="_Toc196313030" w:history="1">
            <w:r w:rsidRPr="00657E21">
              <w:rPr>
                <w:rStyle w:val="Hipervnculo"/>
                <w:rFonts w:ascii="Symbol" w:eastAsia="Arial" w:hAnsi="Symbol" w:cs="Arial"/>
                <w:noProof/>
              </w:rPr>
              <w:t></w:t>
            </w:r>
            <w:r>
              <w:rPr>
                <w:rFonts w:eastAsiaTheme="minorEastAsia"/>
                <w:noProof/>
                <w:kern w:val="0"/>
                <w:sz w:val="22"/>
                <w:szCs w:val="22"/>
                <w:lang w:eastAsia="es-GT"/>
                <w14:ligatures w14:val="none"/>
              </w:rPr>
              <w:tab/>
            </w:r>
            <w:r w:rsidRPr="00657E21">
              <w:rPr>
                <w:rStyle w:val="Hipervnculo"/>
                <w:rFonts w:ascii="Arial" w:eastAsia="Arial" w:hAnsi="Arial" w:cs="Arial"/>
                <w:noProof/>
              </w:rPr>
              <w:t>Expedientes a Juzgado</w:t>
            </w:r>
            <w:r>
              <w:rPr>
                <w:noProof/>
                <w:webHidden/>
              </w:rPr>
              <w:tab/>
            </w:r>
            <w:r>
              <w:rPr>
                <w:noProof/>
                <w:webHidden/>
              </w:rPr>
              <w:fldChar w:fldCharType="begin"/>
            </w:r>
            <w:r>
              <w:rPr>
                <w:noProof/>
                <w:webHidden/>
              </w:rPr>
              <w:instrText xml:space="preserve"> PAGEREF _Toc196313030 \h </w:instrText>
            </w:r>
            <w:r>
              <w:rPr>
                <w:noProof/>
                <w:webHidden/>
              </w:rPr>
            </w:r>
            <w:r>
              <w:rPr>
                <w:noProof/>
                <w:webHidden/>
              </w:rPr>
              <w:fldChar w:fldCharType="separate"/>
            </w:r>
            <w:r>
              <w:rPr>
                <w:noProof/>
                <w:webHidden/>
              </w:rPr>
              <w:t>10</w:t>
            </w:r>
            <w:r>
              <w:rPr>
                <w:noProof/>
                <w:webHidden/>
              </w:rPr>
              <w:fldChar w:fldCharType="end"/>
            </w:r>
          </w:hyperlink>
        </w:p>
        <w:p w14:paraId="18D4AEBB" w14:textId="1634E61E" w:rsidR="00C932B2" w:rsidRDefault="00C932B2">
          <w:pPr>
            <w:pStyle w:val="TDC1"/>
            <w:tabs>
              <w:tab w:val="right" w:leader="dot" w:pos="9350"/>
            </w:tabs>
            <w:rPr>
              <w:rFonts w:eastAsiaTheme="minorEastAsia"/>
              <w:noProof/>
              <w:kern w:val="0"/>
              <w:sz w:val="22"/>
              <w:szCs w:val="22"/>
              <w:lang w:eastAsia="es-GT"/>
              <w14:ligatures w14:val="none"/>
            </w:rPr>
          </w:pPr>
          <w:hyperlink w:anchor="_Toc196313031" w:history="1">
            <w:r w:rsidRPr="00657E21">
              <w:rPr>
                <w:rStyle w:val="Hipervnculo"/>
                <w:b/>
                <w:bCs/>
                <w:noProof/>
              </w:rPr>
              <w:t>Simbología</w:t>
            </w:r>
            <w:r>
              <w:rPr>
                <w:noProof/>
                <w:webHidden/>
              </w:rPr>
              <w:tab/>
            </w:r>
            <w:r>
              <w:rPr>
                <w:noProof/>
                <w:webHidden/>
              </w:rPr>
              <w:fldChar w:fldCharType="begin"/>
            </w:r>
            <w:r>
              <w:rPr>
                <w:noProof/>
                <w:webHidden/>
              </w:rPr>
              <w:instrText xml:space="preserve"> PAGEREF _Toc196313031 \h </w:instrText>
            </w:r>
            <w:r>
              <w:rPr>
                <w:noProof/>
                <w:webHidden/>
              </w:rPr>
            </w:r>
            <w:r>
              <w:rPr>
                <w:noProof/>
                <w:webHidden/>
              </w:rPr>
              <w:fldChar w:fldCharType="separate"/>
            </w:r>
            <w:r>
              <w:rPr>
                <w:noProof/>
                <w:webHidden/>
              </w:rPr>
              <w:t>11</w:t>
            </w:r>
            <w:r>
              <w:rPr>
                <w:noProof/>
                <w:webHidden/>
              </w:rPr>
              <w:fldChar w:fldCharType="end"/>
            </w:r>
          </w:hyperlink>
        </w:p>
        <w:p w14:paraId="3DB7DC1E" w14:textId="32400151" w:rsidR="45C19CBD" w:rsidRDefault="45C19CBD" w:rsidP="45C19CBD">
          <w:pPr>
            <w:pStyle w:val="TDC1"/>
            <w:tabs>
              <w:tab w:val="right" w:leader="dot" w:pos="9360"/>
            </w:tabs>
            <w:rPr>
              <w:rStyle w:val="Hipervnculo"/>
            </w:rPr>
          </w:pPr>
          <w:r>
            <w:fldChar w:fldCharType="end"/>
          </w:r>
        </w:p>
      </w:sdtContent>
    </w:sdt>
    <w:p w14:paraId="264A88F2" w14:textId="77777777" w:rsidR="00440CE7" w:rsidRDefault="00440CE7" w:rsidP="00440CE7">
      <w:pPr>
        <w:pStyle w:val="Ttulo1"/>
        <w:spacing w:before="120"/>
        <w:jc w:val="both"/>
        <w:rPr>
          <w:rFonts w:ascii="Arial" w:hAnsi="Arial" w:cs="Arial"/>
          <w:b/>
          <w:bCs/>
          <w:color w:val="auto"/>
          <w:sz w:val="28"/>
          <w:szCs w:val="28"/>
        </w:rPr>
      </w:pPr>
      <w:bookmarkStart w:id="0" w:name="_Toc192502971"/>
      <w:bookmarkStart w:id="1" w:name="_Toc192503258"/>
      <w:bookmarkStart w:id="2" w:name="_Toc192620972"/>
      <w:bookmarkStart w:id="3" w:name="_Toc196313008"/>
      <w:r w:rsidRPr="45C19CBD">
        <w:rPr>
          <w:rFonts w:ascii="Arial" w:hAnsi="Arial" w:cs="Arial"/>
          <w:b/>
          <w:bCs/>
          <w:color w:val="auto"/>
          <w:sz w:val="28"/>
          <w:szCs w:val="28"/>
        </w:rPr>
        <w:lastRenderedPageBreak/>
        <w:t>Antecedentes</w:t>
      </w:r>
      <w:bookmarkEnd w:id="0"/>
      <w:bookmarkEnd w:id="1"/>
      <w:bookmarkEnd w:id="2"/>
      <w:bookmarkEnd w:id="3"/>
    </w:p>
    <w:p w14:paraId="3110A90A" w14:textId="2CE5463A" w:rsidR="00C932B2" w:rsidRDefault="00C932B2" w:rsidP="00C932B2">
      <w:pPr>
        <w:pStyle w:val="paragraph"/>
        <w:spacing w:before="0" w:beforeAutospacing="0" w:after="0" w:afterAutospacing="0"/>
        <w:jc w:val="both"/>
        <w:textAlignment w:val="baseline"/>
        <w:rPr>
          <w:rStyle w:val="normaltextrun"/>
          <w:rFonts w:ascii="Arial" w:eastAsiaTheme="majorEastAsia" w:hAnsi="Arial" w:cs="Arial"/>
          <w:shd w:val="clear" w:color="auto" w:fill="FFFF00"/>
        </w:rPr>
      </w:pPr>
    </w:p>
    <w:p w14:paraId="531DA613" w14:textId="77777777" w:rsidR="00C932B2" w:rsidRPr="00C932B2" w:rsidRDefault="00C932B2" w:rsidP="00C932B2">
      <w:pPr>
        <w:pStyle w:val="paragraph"/>
        <w:spacing w:before="0" w:beforeAutospacing="0" w:after="0" w:afterAutospacing="0"/>
        <w:jc w:val="both"/>
        <w:textAlignment w:val="baseline"/>
        <w:rPr>
          <w:rFonts w:ascii="Arial" w:eastAsiaTheme="minorHAnsi" w:hAnsi="Arial" w:cs="Arial"/>
          <w:kern w:val="2"/>
          <w:lang w:eastAsia="en-US"/>
          <w14:ligatures w14:val="standardContextual"/>
        </w:rPr>
      </w:pPr>
      <w:r w:rsidRPr="00C932B2">
        <w:rPr>
          <w:rFonts w:ascii="Arial" w:eastAsiaTheme="minorHAnsi" w:hAnsi="Arial" w:cs="Arial"/>
          <w:kern w:val="2"/>
          <w:lang w:eastAsia="en-US"/>
          <w14:ligatures w14:val="standardContextual"/>
        </w:rPr>
        <w:t>La Municipalidad de San Lucas Sacatepéquez tiene como objetivo principal fortalecer la capacidad operativa de sus direcciones a través de la implementación de manuales de procedimientos detallados. Estos manuales no solo buscan estandarizar las actividades dentro de cada área, sino también optimizar los recursos disponibles, asegurando que los procesos sean más ágiles, transparentes y alineados con las normativas vigentes.  </w:t>
      </w:r>
    </w:p>
    <w:p w14:paraId="337909CF" w14:textId="77777777" w:rsidR="00C932B2" w:rsidRPr="00C932B2" w:rsidRDefault="00C932B2" w:rsidP="00C932B2">
      <w:pPr>
        <w:pStyle w:val="paragraph"/>
        <w:spacing w:before="0" w:beforeAutospacing="0" w:after="0" w:afterAutospacing="0"/>
        <w:jc w:val="both"/>
        <w:textAlignment w:val="baseline"/>
        <w:rPr>
          <w:rFonts w:ascii="Arial" w:eastAsiaTheme="minorHAnsi" w:hAnsi="Arial" w:cs="Arial"/>
          <w:kern w:val="2"/>
          <w:lang w:eastAsia="en-US"/>
          <w14:ligatures w14:val="standardContextual"/>
        </w:rPr>
      </w:pPr>
      <w:r w:rsidRPr="00C932B2">
        <w:rPr>
          <w:rFonts w:ascii="Arial" w:eastAsiaTheme="minorHAnsi" w:hAnsi="Arial" w:cs="Arial"/>
          <w:kern w:val="2"/>
          <w:lang w:eastAsia="en-US"/>
          <w14:ligatures w14:val="standardContextual"/>
        </w:rPr>
        <w:t> </w:t>
      </w:r>
    </w:p>
    <w:p w14:paraId="457A1B0C" w14:textId="77777777" w:rsidR="00C932B2" w:rsidRPr="00C932B2" w:rsidRDefault="00C932B2" w:rsidP="00C932B2">
      <w:pPr>
        <w:pStyle w:val="paragraph"/>
        <w:spacing w:before="0" w:beforeAutospacing="0" w:after="0" w:afterAutospacing="0"/>
        <w:jc w:val="both"/>
        <w:textAlignment w:val="baseline"/>
        <w:rPr>
          <w:rFonts w:ascii="Arial" w:eastAsiaTheme="minorHAnsi" w:hAnsi="Arial" w:cs="Arial"/>
          <w:kern w:val="2"/>
          <w:lang w:eastAsia="en-US"/>
          <w14:ligatures w14:val="standardContextual"/>
        </w:rPr>
      </w:pPr>
      <w:r w:rsidRPr="00C932B2">
        <w:rPr>
          <w:rFonts w:ascii="Arial" w:eastAsiaTheme="minorHAnsi" w:hAnsi="Arial" w:cs="Arial"/>
          <w:kern w:val="2"/>
          <w:lang w:eastAsia="en-US"/>
          <w14:ligatures w14:val="standardContextual"/>
        </w:rPr>
        <w:t>La transparencia y la rendición de cuentas son conceptos fundamentales que se vinculan con la buena gobernabilidad. La gestión cotidiana de la Municipalidad se ve perjudicada por la pérdida de efectividad, procesos burocráticos, posibles focos de corrupción y la mala percepción que el vecino se va formando cuando realizar las gestiones municipales. </w:t>
      </w:r>
    </w:p>
    <w:p w14:paraId="76F84112" w14:textId="77777777" w:rsidR="00C932B2" w:rsidRDefault="00C932B2" w:rsidP="00C932B2">
      <w:pPr>
        <w:pStyle w:val="paragraph"/>
        <w:spacing w:before="0" w:beforeAutospacing="0" w:after="0" w:afterAutospacing="0"/>
        <w:jc w:val="both"/>
        <w:textAlignment w:val="baseline"/>
        <w:rPr>
          <w:rStyle w:val="normaltextrun"/>
          <w:rFonts w:ascii="Arial" w:eastAsiaTheme="majorEastAsia" w:hAnsi="Arial" w:cs="Arial"/>
          <w:shd w:val="clear" w:color="auto" w:fill="FFFF00"/>
        </w:rPr>
      </w:pPr>
    </w:p>
    <w:p w14:paraId="06FA64C6" w14:textId="4AEA55E8" w:rsidR="00440CE7" w:rsidRPr="00BF6041" w:rsidRDefault="23F3BF69" w:rsidP="00BF6041">
      <w:pPr>
        <w:pStyle w:val="Ttulo1"/>
        <w:spacing w:before="120"/>
        <w:jc w:val="both"/>
        <w:rPr>
          <w:rFonts w:ascii="Arial" w:hAnsi="Arial" w:cs="Arial"/>
          <w:b/>
          <w:bCs/>
          <w:color w:val="auto"/>
          <w:sz w:val="28"/>
          <w:szCs w:val="28"/>
        </w:rPr>
      </w:pPr>
      <w:bookmarkStart w:id="4" w:name="_Toc196313009"/>
      <w:r w:rsidRPr="45C19CBD">
        <w:rPr>
          <w:rFonts w:ascii="Arial" w:hAnsi="Arial" w:cs="Arial"/>
          <w:b/>
          <w:bCs/>
          <w:color w:val="auto"/>
          <w:sz w:val="28"/>
          <w:szCs w:val="28"/>
        </w:rPr>
        <w:t>Objetivo</w:t>
      </w:r>
      <w:bookmarkEnd w:id="4"/>
    </w:p>
    <w:p w14:paraId="0E1EE6AA" w14:textId="51CE73CF" w:rsidR="00BF6041" w:rsidRDefault="0FD56A9B" w:rsidP="7CE7AA4A">
      <w:pPr>
        <w:jc w:val="both"/>
        <w:rPr>
          <w:rFonts w:ascii="Arial" w:hAnsi="Arial" w:cs="Arial"/>
        </w:rPr>
      </w:pPr>
      <w:r w:rsidRPr="4DBEF8B0">
        <w:rPr>
          <w:rFonts w:ascii="Arial" w:hAnsi="Arial" w:cs="Arial"/>
        </w:rPr>
        <w:t>Establecer y documentar de forma detallada los lineamientos, protocolos y responsabilidades que regulan las funciones operativas, administrativas y técnicas del Departamento de la Policía Municipal de Tránsito</w:t>
      </w:r>
      <w:r w:rsidR="5701D880" w:rsidRPr="4DBEF8B0">
        <w:rPr>
          <w:rFonts w:ascii="Arial" w:hAnsi="Arial" w:cs="Arial"/>
        </w:rPr>
        <w:t xml:space="preserve"> de San Lucas Sacatepéquez, con el propósito de estandarizar los procedimientos institucionales, garantizar una gestión eficiente de los recursos, asegurar la aplicación coherente de la normativa de tránsito vigente y fortalecer la capacidad de respuesta ante las</w:t>
      </w:r>
      <w:r w:rsidR="4749BFD8" w:rsidRPr="4DBEF8B0">
        <w:rPr>
          <w:rFonts w:ascii="Arial" w:hAnsi="Arial" w:cs="Arial"/>
        </w:rPr>
        <w:t xml:space="preserve"> necesidades viales de la población.  </w:t>
      </w:r>
      <w:r w:rsidR="70602C53" w:rsidRPr="4DBEF8B0">
        <w:rPr>
          <w:rFonts w:ascii="Arial" w:hAnsi="Arial" w:cs="Arial"/>
        </w:rPr>
        <w:t>E</w:t>
      </w:r>
      <w:r w:rsidR="4749BFD8" w:rsidRPr="4DBEF8B0">
        <w:rPr>
          <w:rFonts w:ascii="Arial" w:hAnsi="Arial" w:cs="Arial"/>
        </w:rPr>
        <w:t xml:space="preserve">ste manual busca </w:t>
      </w:r>
      <w:r w:rsidR="70D4E533" w:rsidRPr="4DBEF8B0">
        <w:rPr>
          <w:rFonts w:ascii="Arial" w:hAnsi="Arial" w:cs="Arial"/>
        </w:rPr>
        <w:t>también</w:t>
      </w:r>
      <w:r w:rsidR="4749BFD8" w:rsidRPr="4DBEF8B0">
        <w:rPr>
          <w:rFonts w:ascii="Arial" w:hAnsi="Arial" w:cs="Arial"/>
        </w:rPr>
        <w:t xml:space="preserve"> facilitar la orientación del personal, promover la rendición de cuentas, mejorar la calidad del servicio prestado y contribuir activamente a la construcción de una cultura </w:t>
      </w:r>
      <w:r w:rsidR="26D9A8C8" w:rsidRPr="4DBEF8B0">
        <w:rPr>
          <w:rFonts w:ascii="Arial" w:hAnsi="Arial" w:cs="Arial"/>
        </w:rPr>
        <w:t>de movilidad segura, ordenada y respetuosa del municipio.</w:t>
      </w:r>
    </w:p>
    <w:p w14:paraId="766AC608" w14:textId="1AEE789B" w:rsidR="00C56B9B" w:rsidRPr="00BF6041" w:rsidRDefault="00440CE7" w:rsidP="00BF6041">
      <w:pPr>
        <w:pStyle w:val="Ttulo1"/>
        <w:spacing w:before="120"/>
        <w:jc w:val="both"/>
        <w:rPr>
          <w:rFonts w:ascii="Arial" w:hAnsi="Arial" w:cs="Arial"/>
          <w:b/>
          <w:bCs/>
          <w:color w:val="auto"/>
          <w:sz w:val="28"/>
          <w:szCs w:val="28"/>
        </w:rPr>
      </w:pPr>
      <w:bookmarkStart w:id="5" w:name="_Toc196313010"/>
      <w:r w:rsidRPr="45C19CBD">
        <w:rPr>
          <w:rFonts w:ascii="Arial" w:hAnsi="Arial" w:cs="Arial"/>
          <w:b/>
          <w:bCs/>
          <w:color w:val="auto"/>
          <w:sz w:val="28"/>
          <w:szCs w:val="28"/>
        </w:rPr>
        <w:t>Metodología</w:t>
      </w:r>
      <w:bookmarkEnd w:id="5"/>
    </w:p>
    <w:p w14:paraId="208512F0" w14:textId="77777777" w:rsidR="00440CE7" w:rsidRPr="006B0A62" w:rsidRDefault="00440CE7" w:rsidP="00440CE7">
      <w:pPr>
        <w:pStyle w:val="Ttulo1"/>
        <w:spacing w:before="120"/>
        <w:jc w:val="both"/>
        <w:rPr>
          <w:rFonts w:ascii="Arial" w:hAnsi="Arial" w:cs="Arial"/>
          <w:b/>
          <w:bCs/>
          <w:color w:val="auto"/>
          <w:sz w:val="28"/>
          <w:szCs w:val="28"/>
        </w:rPr>
      </w:pPr>
      <w:bookmarkStart w:id="6" w:name="_Toc196313011"/>
      <w:r w:rsidRPr="45C19CBD">
        <w:rPr>
          <w:rFonts w:ascii="Arial" w:hAnsi="Arial" w:cs="Arial"/>
          <w:b/>
          <w:bCs/>
          <w:color w:val="auto"/>
          <w:sz w:val="28"/>
          <w:szCs w:val="28"/>
        </w:rPr>
        <w:t>Diagrama por niveles</w:t>
      </w:r>
      <w:bookmarkEnd w:id="6"/>
    </w:p>
    <w:p w14:paraId="2C343770" w14:textId="77777777" w:rsidR="00440CE7" w:rsidRPr="000904A2" w:rsidRDefault="00440CE7" w:rsidP="00440CE7">
      <w:pPr>
        <w:jc w:val="both"/>
        <w:rPr>
          <w:rFonts w:ascii="Arial" w:hAnsi="Arial" w:cs="Arial"/>
        </w:rPr>
      </w:pPr>
      <w:r w:rsidRPr="000B0B59">
        <w:rPr>
          <w:rFonts w:ascii="Arial" w:hAnsi="Arial" w:cs="Arial"/>
        </w:rPr>
        <w:t xml:space="preserve">Cada uno de estos macroprocesos, procesos y subprocesos ha sido modelado en diferentes niveles utilizando </w:t>
      </w:r>
      <w:proofErr w:type="spellStart"/>
      <w:r w:rsidRPr="000B0B59">
        <w:rPr>
          <w:rFonts w:ascii="Arial" w:hAnsi="Arial" w:cs="Arial"/>
        </w:rPr>
        <w:t>BPMN</w:t>
      </w:r>
      <w:proofErr w:type="spellEnd"/>
      <w:r w:rsidRPr="000B0B59">
        <w:rPr>
          <w:rFonts w:ascii="Arial" w:hAnsi="Arial" w:cs="Arial"/>
        </w:rPr>
        <w:t xml:space="preserve"> para proporcionar una visión clara de las interacciones y dependencias entre las actividades. Este enfoque facilita la identificación de áreas de mejora y asegura que todos los procedimientos estén alineados con los objetivos de la unidad y de la secretaria en su conjunto.</w:t>
      </w:r>
    </w:p>
    <w:p w14:paraId="6A3F8AA4" w14:textId="77777777" w:rsidR="00440CE7" w:rsidRPr="000904A2" w:rsidRDefault="00440CE7" w:rsidP="00440CE7">
      <w:pPr>
        <w:jc w:val="both"/>
        <w:rPr>
          <w:rFonts w:ascii="Arial" w:hAnsi="Arial" w:cs="Arial"/>
        </w:rPr>
      </w:pPr>
      <w:r w:rsidRPr="000904A2">
        <w:rPr>
          <w:rFonts w:ascii="Arial" w:hAnsi="Arial" w:cs="Arial"/>
        </w:rPr>
        <w:t>Se propone implementar una estructura jerárquica por niveles, que permita organizar los manuales de procedimientos de manera ordenada, desde lo más general hasta lo más específico. La estructura quedaría definida de la siguiente manera:</w:t>
      </w:r>
    </w:p>
    <w:p w14:paraId="22B6B64F" w14:textId="77777777" w:rsidR="00440CE7" w:rsidRPr="000B0B59" w:rsidRDefault="00440CE7" w:rsidP="00440CE7">
      <w:pPr>
        <w:pStyle w:val="Prrafodelista"/>
        <w:ind w:left="2880"/>
        <w:rPr>
          <w:rFonts w:ascii="Arial" w:hAnsi="Arial" w:cs="Arial"/>
        </w:rPr>
      </w:pPr>
    </w:p>
    <w:p w14:paraId="567CAA6C" w14:textId="77777777" w:rsidR="00440CE7" w:rsidRDefault="00440CE7" w:rsidP="00440CE7">
      <w:pPr>
        <w:pStyle w:val="Prrafodelista"/>
        <w:numPr>
          <w:ilvl w:val="0"/>
          <w:numId w:val="6"/>
        </w:numPr>
        <w:spacing w:line="259" w:lineRule="auto"/>
        <w:ind w:left="2880"/>
        <w:jc w:val="both"/>
        <w:rPr>
          <w:rFonts w:ascii="Arial" w:hAnsi="Arial" w:cs="Arial"/>
        </w:rPr>
      </w:pPr>
      <w:r w:rsidRPr="000904A2">
        <w:rPr>
          <w:rFonts w:ascii="Arial" w:hAnsi="Arial" w:cs="Arial"/>
          <w:b/>
          <w:bCs/>
        </w:rPr>
        <w:t>Macroproceso (Nivel 0)</w:t>
      </w:r>
    </w:p>
    <w:p w14:paraId="07A2D425" w14:textId="77777777" w:rsidR="00440CE7" w:rsidRDefault="00440CE7" w:rsidP="00440CE7">
      <w:pPr>
        <w:pStyle w:val="Prrafodelista"/>
        <w:numPr>
          <w:ilvl w:val="0"/>
          <w:numId w:val="6"/>
        </w:numPr>
        <w:spacing w:line="259" w:lineRule="auto"/>
        <w:ind w:left="2880"/>
        <w:jc w:val="both"/>
        <w:rPr>
          <w:rFonts w:ascii="Arial" w:hAnsi="Arial" w:cs="Arial"/>
        </w:rPr>
      </w:pPr>
      <w:r w:rsidRPr="000904A2">
        <w:rPr>
          <w:rFonts w:ascii="Arial" w:hAnsi="Arial" w:cs="Arial"/>
          <w:b/>
          <w:bCs/>
        </w:rPr>
        <w:t>Procesos (Nivel 1)</w:t>
      </w:r>
    </w:p>
    <w:p w14:paraId="0CB139EE" w14:textId="77777777" w:rsidR="00440CE7" w:rsidRDefault="00440CE7" w:rsidP="00440CE7">
      <w:pPr>
        <w:pStyle w:val="Prrafodelista"/>
        <w:numPr>
          <w:ilvl w:val="0"/>
          <w:numId w:val="6"/>
        </w:numPr>
        <w:spacing w:line="259" w:lineRule="auto"/>
        <w:ind w:left="2880"/>
        <w:jc w:val="both"/>
        <w:rPr>
          <w:rFonts w:ascii="Arial" w:hAnsi="Arial" w:cs="Arial"/>
        </w:rPr>
      </w:pPr>
      <w:r w:rsidRPr="000904A2">
        <w:rPr>
          <w:rFonts w:ascii="Arial" w:hAnsi="Arial" w:cs="Arial"/>
          <w:b/>
          <w:bCs/>
        </w:rPr>
        <w:t>Subprocesos (Nivel 2</w:t>
      </w:r>
      <w:r>
        <w:rPr>
          <w:rFonts w:ascii="Arial" w:hAnsi="Arial" w:cs="Arial"/>
          <w:b/>
          <w:bCs/>
        </w:rPr>
        <w:t>)</w:t>
      </w:r>
    </w:p>
    <w:p w14:paraId="06081291" w14:textId="77777777" w:rsidR="00440CE7" w:rsidRPr="000904A2" w:rsidRDefault="00440CE7" w:rsidP="00440CE7">
      <w:pPr>
        <w:pStyle w:val="Prrafodelista"/>
        <w:numPr>
          <w:ilvl w:val="0"/>
          <w:numId w:val="6"/>
        </w:numPr>
        <w:spacing w:line="259" w:lineRule="auto"/>
        <w:ind w:left="2880"/>
        <w:jc w:val="both"/>
        <w:rPr>
          <w:rFonts w:ascii="Arial" w:hAnsi="Arial" w:cs="Arial"/>
          <w:sz w:val="20"/>
          <w:szCs w:val="20"/>
        </w:rPr>
      </w:pPr>
      <w:r w:rsidRPr="000904A2">
        <w:rPr>
          <w:rFonts w:ascii="Arial" w:hAnsi="Arial" w:cs="Arial"/>
          <w:b/>
          <w:bCs/>
        </w:rPr>
        <w:t>Manual de procedimientos (Nivel 3</w:t>
      </w:r>
      <w:r>
        <w:rPr>
          <w:rFonts w:ascii="Arial" w:hAnsi="Arial" w:cs="Arial"/>
          <w:b/>
          <w:bCs/>
        </w:rPr>
        <w:t>)</w:t>
      </w:r>
    </w:p>
    <w:p w14:paraId="095BC444" w14:textId="77777777" w:rsidR="00440CE7" w:rsidRDefault="00440CE7" w:rsidP="00440CE7">
      <w:pPr>
        <w:jc w:val="both"/>
      </w:pPr>
    </w:p>
    <w:p w14:paraId="6DA0ED67" w14:textId="5A5F7767" w:rsidR="00186682" w:rsidRPr="00440CE7" w:rsidRDefault="00186682" w:rsidP="4DBEF8B0">
      <w:pPr>
        <w:pStyle w:val="Prrafodelista"/>
        <w:numPr>
          <w:ilvl w:val="0"/>
          <w:numId w:val="5"/>
        </w:numPr>
        <w:rPr>
          <w:rFonts w:ascii="Arial" w:eastAsia="Arial" w:hAnsi="Arial" w:cs="Arial"/>
        </w:rPr>
      </w:pPr>
      <w:r w:rsidRPr="4DBEF8B0">
        <w:rPr>
          <w:rFonts w:ascii="Arial" w:eastAsia="Arial" w:hAnsi="Arial" w:cs="Arial"/>
          <w:b/>
          <w:bCs/>
        </w:rPr>
        <w:t>Macroproceso (Nivel 0):</w:t>
      </w:r>
      <w:r w:rsidRPr="4DBEF8B0">
        <w:rPr>
          <w:rFonts w:ascii="Arial" w:eastAsia="Arial" w:hAnsi="Arial" w:cs="Arial"/>
        </w:rPr>
        <w:t xml:space="preserve"> Representa el proceso global que abarca una serie de actividades interrelacionadas dentro de la organización.</w:t>
      </w:r>
    </w:p>
    <w:p w14:paraId="092499F4" w14:textId="35775182" w:rsidR="00197B11" w:rsidRPr="00440CE7" w:rsidRDefault="00197B11" w:rsidP="00186682">
      <w:pPr>
        <w:jc w:val="center"/>
      </w:pPr>
    </w:p>
    <w:p w14:paraId="6292171E" w14:textId="77777777" w:rsidR="0054301F" w:rsidRDefault="0054301F" w:rsidP="4DBEF8B0">
      <w:pPr>
        <w:pStyle w:val="Prrafodelista"/>
        <w:numPr>
          <w:ilvl w:val="0"/>
          <w:numId w:val="3"/>
        </w:numPr>
        <w:jc w:val="both"/>
        <w:rPr>
          <w:rFonts w:ascii="Arial" w:eastAsia="Arial" w:hAnsi="Arial" w:cs="Arial"/>
        </w:rPr>
      </w:pPr>
      <w:r w:rsidRPr="4DBEF8B0">
        <w:rPr>
          <w:rFonts w:ascii="Arial" w:eastAsia="Arial" w:hAnsi="Arial" w:cs="Arial"/>
          <w:b/>
          <w:bCs/>
        </w:rPr>
        <w:t>Procesos (Nivel 1):</w:t>
      </w:r>
      <w:r w:rsidRPr="4DBEF8B0">
        <w:rPr>
          <w:rFonts w:ascii="Arial" w:eastAsia="Arial" w:hAnsi="Arial" w:cs="Arial"/>
        </w:rPr>
        <w:t xml:space="preserve"> Desglosan el macroproceso en áreas clave, detallando las principales funciones o actividades que se realizan en cada uno.</w:t>
      </w:r>
    </w:p>
    <w:p w14:paraId="593FFDE6" w14:textId="4531077F" w:rsidR="00BB50FE" w:rsidRPr="00440CE7" w:rsidRDefault="00E27C4C" w:rsidP="00E27C4C">
      <w:pPr>
        <w:pStyle w:val="Prrafodelista"/>
        <w:jc w:val="both"/>
      </w:pPr>
      <w:r>
        <w:rPr>
          <w:noProof/>
        </w:rPr>
        <w:lastRenderedPageBreak/>
        <w:drawing>
          <wp:inline distT="0" distB="0" distL="0" distR="0" wp14:anchorId="5EFA3ABD" wp14:editId="0DEDB12C">
            <wp:extent cx="5165558" cy="4199775"/>
            <wp:effectExtent l="0" t="0" r="0" b="0"/>
            <wp:docPr id="435952027" name="Picture 1" descr="A computer screen shot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952027" name="Picture 1" descr="A computer screen shot of a diagram&#10;&#10;AI-generated content may be incorrect."/>
                    <pic:cNvPicPr/>
                  </pic:nvPicPr>
                  <pic:blipFill rotWithShape="1">
                    <a:blip r:embed="rId8"/>
                    <a:srcRect b="11860"/>
                    <a:stretch/>
                  </pic:blipFill>
                  <pic:spPr bwMode="auto">
                    <a:xfrm>
                      <a:off x="0" y="0"/>
                      <a:ext cx="5173799" cy="4206475"/>
                    </a:xfrm>
                    <a:prstGeom prst="rect">
                      <a:avLst/>
                    </a:prstGeom>
                    <a:ln>
                      <a:noFill/>
                    </a:ln>
                    <a:extLst>
                      <a:ext uri="{53640926-AAD7-44D8-BBD7-CCE9431645EC}">
                        <a14:shadowObscured xmlns:a14="http://schemas.microsoft.com/office/drawing/2010/main"/>
                      </a:ext>
                    </a:extLst>
                  </pic:spPr>
                </pic:pic>
              </a:graphicData>
            </a:graphic>
          </wp:inline>
        </w:drawing>
      </w:r>
    </w:p>
    <w:p w14:paraId="17500FBC" w14:textId="77777777" w:rsidR="00BB50FE" w:rsidRPr="00440CE7" w:rsidRDefault="00BB50FE" w:rsidP="00186682">
      <w:pPr>
        <w:pStyle w:val="Prrafodelista"/>
      </w:pPr>
    </w:p>
    <w:p w14:paraId="1797BFE4" w14:textId="77777777" w:rsidR="00BB50FE" w:rsidRPr="00440CE7" w:rsidRDefault="00BB50FE" w:rsidP="4DBEF8B0">
      <w:pPr>
        <w:pStyle w:val="Prrafodelista"/>
        <w:numPr>
          <w:ilvl w:val="0"/>
          <w:numId w:val="3"/>
        </w:numPr>
        <w:rPr>
          <w:rFonts w:ascii="Arial" w:eastAsia="Arial" w:hAnsi="Arial" w:cs="Arial"/>
        </w:rPr>
      </w:pPr>
      <w:r w:rsidRPr="4DBEF8B0">
        <w:rPr>
          <w:rFonts w:ascii="Arial" w:eastAsia="Arial" w:hAnsi="Arial" w:cs="Arial"/>
          <w:b/>
          <w:bCs/>
        </w:rPr>
        <w:t>Subprocesos (Nivel 2):</w:t>
      </w:r>
      <w:r w:rsidRPr="4DBEF8B0">
        <w:rPr>
          <w:rFonts w:ascii="Arial" w:eastAsia="Arial" w:hAnsi="Arial" w:cs="Arial"/>
        </w:rPr>
        <w:t xml:space="preserve"> Dividen cada proceso en pasos o actividades más específicos que conforman su ejecución detallada.</w:t>
      </w:r>
    </w:p>
    <w:p w14:paraId="308BD5CA" w14:textId="3F1B52AC" w:rsidR="00BB50FE" w:rsidRPr="00646CA4" w:rsidRDefault="00E27C4C" w:rsidP="00E27C4C">
      <w:pPr>
        <w:pStyle w:val="Prrafodelista"/>
        <w:ind w:left="0"/>
        <w:jc w:val="center"/>
        <w:rPr>
          <w:lang w:val="en-US"/>
        </w:rPr>
      </w:pPr>
      <w:r>
        <w:rPr>
          <w:noProof/>
        </w:rPr>
        <w:lastRenderedPageBreak/>
        <w:drawing>
          <wp:inline distT="0" distB="0" distL="0" distR="0" wp14:anchorId="163F60AA" wp14:editId="4F2B9AAE">
            <wp:extent cx="5884545" cy="3040655"/>
            <wp:effectExtent l="0" t="0" r="1905" b="7620"/>
            <wp:docPr id="776637612" name="Picture 1"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637612" name="Picture 1" descr="A screenshot of a computer screen&#10;&#10;AI-generated content may be incorrect."/>
                    <pic:cNvPicPr/>
                  </pic:nvPicPr>
                  <pic:blipFill rotWithShape="1">
                    <a:blip r:embed="rId9"/>
                    <a:srcRect b="14694"/>
                    <a:stretch/>
                  </pic:blipFill>
                  <pic:spPr bwMode="auto">
                    <a:xfrm>
                      <a:off x="0" y="0"/>
                      <a:ext cx="5941819" cy="3070250"/>
                    </a:xfrm>
                    <a:prstGeom prst="rect">
                      <a:avLst/>
                    </a:prstGeom>
                    <a:ln>
                      <a:noFill/>
                    </a:ln>
                    <a:extLst>
                      <a:ext uri="{53640926-AAD7-44D8-BBD7-CCE9431645EC}">
                        <a14:shadowObscured xmlns:a14="http://schemas.microsoft.com/office/drawing/2010/main"/>
                      </a:ext>
                    </a:extLst>
                  </pic:spPr>
                </pic:pic>
              </a:graphicData>
            </a:graphic>
          </wp:inline>
        </w:drawing>
      </w:r>
    </w:p>
    <w:p w14:paraId="3EAAD7E0" w14:textId="5DA43CAC" w:rsidR="00942522" w:rsidRPr="00440CE7" w:rsidRDefault="00942522" w:rsidP="006D244C">
      <w:pPr>
        <w:pStyle w:val="Prrafodelista"/>
        <w:ind w:left="0"/>
      </w:pPr>
    </w:p>
    <w:p w14:paraId="3A17B7EE" w14:textId="27B969A5" w:rsidR="00942522" w:rsidRPr="00440CE7" w:rsidRDefault="002D64F3" w:rsidP="006D244C">
      <w:pPr>
        <w:pStyle w:val="Prrafodelista"/>
        <w:ind w:left="0"/>
      </w:pPr>
      <w:r>
        <w:rPr>
          <w:noProof/>
        </w:rPr>
        <w:drawing>
          <wp:inline distT="0" distB="0" distL="0" distR="0" wp14:anchorId="0F16B81C" wp14:editId="000D0D92">
            <wp:extent cx="5942635" cy="3624550"/>
            <wp:effectExtent l="0" t="0" r="1270" b="0"/>
            <wp:docPr id="1528265622" name="Picture 1" descr="A diagram of a projec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265622" name="Picture 1" descr="A diagram of a project&#10;&#10;AI-generated content may be incorrect."/>
                    <pic:cNvPicPr/>
                  </pic:nvPicPr>
                  <pic:blipFill rotWithShape="1">
                    <a:blip r:embed="rId10"/>
                    <a:srcRect b="10802"/>
                    <a:stretch/>
                  </pic:blipFill>
                  <pic:spPr bwMode="auto">
                    <a:xfrm>
                      <a:off x="0" y="0"/>
                      <a:ext cx="5956206" cy="3632827"/>
                    </a:xfrm>
                    <a:prstGeom prst="rect">
                      <a:avLst/>
                    </a:prstGeom>
                    <a:ln>
                      <a:noFill/>
                    </a:ln>
                    <a:extLst>
                      <a:ext uri="{53640926-AAD7-44D8-BBD7-CCE9431645EC}">
                        <a14:shadowObscured xmlns:a14="http://schemas.microsoft.com/office/drawing/2010/main"/>
                      </a:ext>
                    </a:extLst>
                  </pic:spPr>
                </pic:pic>
              </a:graphicData>
            </a:graphic>
          </wp:inline>
        </w:drawing>
      </w:r>
    </w:p>
    <w:p w14:paraId="562408FD" w14:textId="4D381540" w:rsidR="00942522" w:rsidRDefault="00942522" w:rsidP="006D244C">
      <w:pPr>
        <w:pStyle w:val="Prrafodelista"/>
        <w:ind w:left="0"/>
        <w:rPr>
          <w:noProof/>
        </w:rPr>
      </w:pPr>
    </w:p>
    <w:p w14:paraId="7AB7ABD3" w14:textId="7B28AB5D" w:rsidR="00E27C4C" w:rsidRDefault="002D64F3" w:rsidP="006D244C">
      <w:pPr>
        <w:pStyle w:val="Prrafodelista"/>
        <w:ind w:left="0"/>
      </w:pPr>
      <w:r>
        <w:rPr>
          <w:noProof/>
        </w:rPr>
        <w:drawing>
          <wp:inline distT="0" distB="0" distL="0" distR="0" wp14:anchorId="6242F5BC" wp14:editId="32736B9E">
            <wp:extent cx="5942173" cy="3040656"/>
            <wp:effectExtent l="0" t="0" r="1905" b="7620"/>
            <wp:docPr id="30366531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65315" name="Picture 1" descr="A screenshot of a computer&#10;&#10;AI-generated content may be incorrect."/>
                    <pic:cNvPicPr/>
                  </pic:nvPicPr>
                  <pic:blipFill rotWithShape="1">
                    <a:blip r:embed="rId11"/>
                    <a:srcRect b="15183"/>
                    <a:stretch/>
                  </pic:blipFill>
                  <pic:spPr bwMode="auto">
                    <a:xfrm>
                      <a:off x="0" y="0"/>
                      <a:ext cx="5952486" cy="3045933"/>
                    </a:xfrm>
                    <a:prstGeom prst="rect">
                      <a:avLst/>
                    </a:prstGeom>
                    <a:ln>
                      <a:noFill/>
                    </a:ln>
                    <a:extLst>
                      <a:ext uri="{53640926-AAD7-44D8-BBD7-CCE9431645EC}">
                        <a14:shadowObscured xmlns:a14="http://schemas.microsoft.com/office/drawing/2010/main"/>
                      </a:ext>
                    </a:extLst>
                  </pic:spPr>
                </pic:pic>
              </a:graphicData>
            </a:graphic>
          </wp:inline>
        </w:drawing>
      </w:r>
    </w:p>
    <w:p w14:paraId="17A84E4A" w14:textId="2A05A87B" w:rsidR="002D64F3" w:rsidRDefault="002D64F3" w:rsidP="006D244C">
      <w:pPr>
        <w:pStyle w:val="Prrafodelista"/>
        <w:ind w:left="0"/>
      </w:pPr>
      <w:r>
        <w:rPr>
          <w:noProof/>
        </w:rPr>
        <w:drawing>
          <wp:inline distT="0" distB="0" distL="0" distR="0" wp14:anchorId="361D51B9" wp14:editId="54CBF3DF">
            <wp:extent cx="5943019" cy="3183875"/>
            <wp:effectExtent l="0" t="0" r="635" b="0"/>
            <wp:docPr id="143694144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941440" name="Picture 1" descr="A screenshot of a computer&#10;&#10;AI-generated content may be incorrect."/>
                    <pic:cNvPicPr/>
                  </pic:nvPicPr>
                  <pic:blipFill rotWithShape="1">
                    <a:blip r:embed="rId12"/>
                    <a:srcRect b="14445"/>
                    <a:stretch/>
                  </pic:blipFill>
                  <pic:spPr bwMode="auto">
                    <a:xfrm>
                      <a:off x="0" y="0"/>
                      <a:ext cx="5950427" cy="3187844"/>
                    </a:xfrm>
                    <a:prstGeom prst="rect">
                      <a:avLst/>
                    </a:prstGeom>
                    <a:ln>
                      <a:noFill/>
                    </a:ln>
                    <a:extLst>
                      <a:ext uri="{53640926-AAD7-44D8-BBD7-CCE9431645EC}">
                        <a14:shadowObscured xmlns:a14="http://schemas.microsoft.com/office/drawing/2010/main"/>
                      </a:ext>
                    </a:extLst>
                  </pic:spPr>
                </pic:pic>
              </a:graphicData>
            </a:graphic>
          </wp:inline>
        </w:drawing>
      </w:r>
    </w:p>
    <w:p w14:paraId="668FAC1D" w14:textId="10F46A23" w:rsidR="00942522" w:rsidRPr="00440CE7" w:rsidRDefault="002D64F3" w:rsidP="006D244C">
      <w:pPr>
        <w:pStyle w:val="Prrafodelista"/>
        <w:ind w:left="0"/>
      </w:pPr>
      <w:r>
        <w:rPr>
          <w:noProof/>
        </w:rPr>
        <w:lastRenderedPageBreak/>
        <w:drawing>
          <wp:inline distT="0" distB="0" distL="0" distR="0" wp14:anchorId="136EFAC0" wp14:editId="4B1B0C9F">
            <wp:extent cx="5942330" cy="3073706"/>
            <wp:effectExtent l="0" t="0" r="1270" b="0"/>
            <wp:docPr id="213798428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984282" name="Picture 1" descr="A screenshot of a computer&#10;&#10;AI-generated content may be incorrect."/>
                    <pic:cNvPicPr/>
                  </pic:nvPicPr>
                  <pic:blipFill rotWithShape="1">
                    <a:blip r:embed="rId13"/>
                    <a:srcRect b="14691"/>
                    <a:stretch/>
                  </pic:blipFill>
                  <pic:spPr bwMode="auto">
                    <a:xfrm>
                      <a:off x="0" y="0"/>
                      <a:ext cx="5955064" cy="3080293"/>
                    </a:xfrm>
                    <a:prstGeom prst="rect">
                      <a:avLst/>
                    </a:prstGeom>
                    <a:ln>
                      <a:noFill/>
                    </a:ln>
                    <a:extLst>
                      <a:ext uri="{53640926-AAD7-44D8-BBD7-CCE9431645EC}">
                        <a14:shadowObscured xmlns:a14="http://schemas.microsoft.com/office/drawing/2010/main"/>
                      </a:ext>
                    </a:extLst>
                  </pic:spPr>
                </pic:pic>
              </a:graphicData>
            </a:graphic>
          </wp:inline>
        </w:drawing>
      </w:r>
    </w:p>
    <w:p w14:paraId="69C41B83" w14:textId="2B285E31" w:rsidR="00942522" w:rsidRDefault="00942522" w:rsidP="006D244C">
      <w:pPr>
        <w:pStyle w:val="Prrafodelista"/>
        <w:ind w:left="0"/>
      </w:pPr>
    </w:p>
    <w:p w14:paraId="05B64C1E" w14:textId="77777777" w:rsidR="00BB50FE" w:rsidRPr="00440CE7" w:rsidRDefault="00BB50FE" w:rsidP="00186682">
      <w:pPr>
        <w:pStyle w:val="Prrafodelista"/>
      </w:pPr>
    </w:p>
    <w:p w14:paraId="1C793080" w14:textId="77777777" w:rsidR="00186682" w:rsidRPr="00440CE7" w:rsidRDefault="00186682" w:rsidP="4DBEF8B0">
      <w:pPr>
        <w:pStyle w:val="Prrafodelista"/>
        <w:numPr>
          <w:ilvl w:val="0"/>
          <w:numId w:val="4"/>
        </w:numPr>
        <w:jc w:val="both"/>
        <w:rPr>
          <w:rFonts w:ascii="Arial" w:eastAsia="Arial" w:hAnsi="Arial" w:cs="Arial"/>
        </w:rPr>
      </w:pPr>
      <w:r w:rsidRPr="4DBEF8B0">
        <w:rPr>
          <w:rFonts w:ascii="Arial" w:eastAsia="Arial" w:hAnsi="Arial" w:cs="Arial"/>
          <w:b/>
          <w:bCs/>
        </w:rPr>
        <w:t>Manual de procedimientos (Nivel 3):</w:t>
      </w:r>
      <w:r w:rsidRPr="4DBEF8B0">
        <w:rPr>
          <w:rFonts w:ascii="Arial" w:eastAsia="Arial" w:hAnsi="Arial" w:cs="Arial"/>
        </w:rPr>
        <w:t xml:space="preserve"> Define de manera pormenorizada los procedimientos, instrucciones y pautas a seguir en cada subproceso, proporcionando las directrices necesarias para su correcta ejecución.</w:t>
      </w:r>
    </w:p>
    <w:p w14:paraId="57FF903F" w14:textId="77777777" w:rsidR="00186682" w:rsidRPr="00440CE7" w:rsidRDefault="00186682" w:rsidP="4DBEF8B0">
      <w:pPr>
        <w:pStyle w:val="Prrafodelista"/>
        <w:jc w:val="both"/>
        <w:rPr>
          <w:rFonts w:ascii="Arial" w:eastAsia="Arial" w:hAnsi="Arial" w:cs="Arial"/>
        </w:rPr>
      </w:pPr>
    </w:p>
    <w:p w14:paraId="489B1325" w14:textId="7046678D" w:rsidR="00186682" w:rsidRPr="00440CE7" w:rsidRDefault="00186682" w:rsidP="4DBEF8B0">
      <w:pPr>
        <w:pStyle w:val="Prrafodelista"/>
        <w:jc w:val="both"/>
        <w:rPr>
          <w:rFonts w:ascii="Arial" w:eastAsia="Arial" w:hAnsi="Arial" w:cs="Arial"/>
        </w:rPr>
      </w:pPr>
      <w:r w:rsidRPr="4DBEF8B0">
        <w:rPr>
          <w:rFonts w:ascii="Arial" w:eastAsia="Arial" w:hAnsi="Arial" w:cs="Arial"/>
        </w:rPr>
        <w:t>De esta forma, se facilita la comprensión y la organización de los procedimientos, permitiendo un acceso más eficiente a la información según el nivel de detalle requerido.</w:t>
      </w:r>
    </w:p>
    <w:p w14:paraId="76861F9E" w14:textId="3CCC8556" w:rsidR="00186682" w:rsidRPr="00BF6041" w:rsidRDefault="00186682" w:rsidP="00BF6041">
      <w:pPr>
        <w:pStyle w:val="Ttulo1"/>
        <w:jc w:val="center"/>
        <w:rPr>
          <w:b/>
          <w:bCs/>
        </w:rPr>
      </w:pPr>
      <w:bookmarkStart w:id="7" w:name="_Toc196313012"/>
      <w:r w:rsidRPr="45C19CBD">
        <w:rPr>
          <w:b/>
          <w:bCs/>
        </w:rPr>
        <w:t>Inspectoría</w:t>
      </w:r>
      <w:bookmarkEnd w:id="7"/>
    </w:p>
    <w:tbl>
      <w:tblPr>
        <w:tblStyle w:val="Tablaconcuadrcula"/>
        <w:tblW w:w="0" w:type="auto"/>
        <w:tblLook w:val="04A0" w:firstRow="1" w:lastRow="0" w:firstColumn="1" w:lastColumn="0" w:noHBand="0" w:noVBand="1"/>
      </w:tblPr>
      <w:tblGrid>
        <w:gridCol w:w="825"/>
        <w:gridCol w:w="4699"/>
        <w:gridCol w:w="3826"/>
      </w:tblGrid>
      <w:tr w:rsidR="00056274" w:rsidRPr="00440CE7" w14:paraId="4357A7A7" w14:textId="77777777" w:rsidTr="4DBEF8B0">
        <w:tc>
          <w:tcPr>
            <w:tcW w:w="825" w:type="dxa"/>
          </w:tcPr>
          <w:p w14:paraId="40151D52" w14:textId="55257F6E" w:rsidR="00056274" w:rsidRPr="00440CE7" w:rsidRDefault="00056274" w:rsidP="4DBEF8B0">
            <w:pPr>
              <w:jc w:val="center"/>
              <w:rPr>
                <w:rFonts w:ascii="Arial" w:eastAsia="Arial" w:hAnsi="Arial" w:cs="Arial"/>
                <w:b/>
                <w:bCs/>
              </w:rPr>
            </w:pPr>
            <w:r w:rsidRPr="4DBEF8B0">
              <w:rPr>
                <w:rFonts w:ascii="Arial" w:eastAsia="Arial" w:hAnsi="Arial" w:cs="Arial"/>
                <w:b/>
                <w:bCs/>
              </w:rPr>
              <w:t>No.</w:t>
            </w:r>
          </w:p>
        </w:tc>
        <w:tc>
          <w:tcPr>
            <w:tcW w:w="4699" w:type="dxa"/>
          </w:tcPr>
          <w:p w14:paraId="04CE1FC3" w14:textId="07F794D3" w:rsidR="00056274" w:rsidRPr="00440CE7" w:rsidRDefault="00056274" w:rsidP="4DBEF8B0">
            <w:pPr>
              <w:jc w:val="center"/>
              <w:rPr>
                <w:rFonts w:ascii="Arial" w:eastAsia="Arial" w:hAnsi="Arial" w:cs="Arial"/>
                <w:b/>
                <w:bCs/>
              </w:rPr>
            </w:pPr>
            <w:r w:rsidRPr="4DBEF8B0">
              <w:rPr>
                <w:rFonts w:ascii="Arial" w:eastAsia="Arial" w:hAnsi="Arial" w:cs="Arial"/>
                <w:b/>
                <w:bCs/>
              </w:rPr>
              <w:t>Identificación</w:t>
            </w:r>
          </w:p>
        </w:tc>
        <w:tc>
          <w:tcPr>
            <w:tcW w:w="3826" w:type="dxa"/>
          </w:tcPr>
          <w:p w14:paraId="72A51D08" w14:textId="784B0DEC" w:rsidR="00056274" w:rsidRPr="00440CE7" w:rsidRDefault="00056274" w:rsidP="4DBEF8B0">
            <w:pPr>
              <w:jc w:val="center"/>
              <w:rPr>
                <w:rFonts w:ascii="Arial" w:eastAsia="Arial" w:hAnsi="Arial" w:cs="Arial"/>
                <w:b/>
                <w:bCs/>
              </w:rPr>
            </w:pPr>
            <w:r w:rsidRPr="4DBEF8B0">
              <w:rPr>
                <w:rFonts w:ascii="Arial" w:eastAsia="Arial" w:hAnsi="Arial" w:cs="Arial"/>
                <w:b/>
                <w:bCs/>
              </w:rPr>
              <w:t>Manual de procedimientos</w:t>
            </w:r>
          </w:p>
        </w:tc>
      </w:tr>
      <w:tr w:rsidR="00056274" w:rsidRPr="00440CE7" w14:paraId="65191492" w14:textId="77777777" w:rsidTr="4DBEF8B0">
        <w:tc>
          <w:tcPr>
            <w:tcW w:w="825" w:type="dxa"/>
          </w:tcPr>
          <w:p w14:paraId="39BFFF4A" w14:textId="19C12B3D" w:rsidR="00056274" w:rsidRPr="00440CE7" w:rsidRDefault="00056274" w:rsidP="4DBEF8B0">
            <w:pPr>
              <w:jc w:val="center"/>
              <w:rPr>
                <w:rFonts w:ascii="Arial" w:eastAsia="Arial" w:hAnsi="Arial" w:cs="Arial"/>
              </w:rPr>
            </w:pPr>
            <w:r w:rsidRPr="4DBEF8B0">
              <w:rPr>
                <w:rFonts w:ascii="Arial" w:eastAsia="Arial" w:hAnsi="Arial" w:cs="Arial"/>
              </w:rPr>
              <w:t>1</w:t>
            </w:r>
          </w:p>
        </w:tc>
        <w:tc>
          <w:tcPr>
            <w:tcW w:w="4699" w:type="dxa"/>
          </w:tcPr>
          <w:p w14:paraId="14C7934D" w14:textId="0512B540" w:rsidR="00056274" w:rsidRPr="00646CA4" w:rsidRDefault="00056274" w:rsidP="4DBEF8B0">
            <w:pPr>
              <w:rPr>
                <w:rFonts w:ascii="Arial" w:eastAsia="Arial" w:hAnsi="Arial" w:cs="Arial"/>
                <w:lang w:val="en-US"/>
              </w:rPr>
            </w:pPr>
            <w:r w:rsidRPr="4DBEF8B0">
              <w:rPr>
                <w:rFonts w:ascii="Arial" w:eastAsia="Arial" w:hAnsi="Arial" w:cs="Arial"/>
                <w:lang w:val="en-US"/>
              </w:rPr>
              <w:t>PR-MSL-PMT-INS-FRI-01</w:t>
            </w:r>
          </w:p>
        </w:tc>
        <w:tc>
          <w:tcPr>
            <w:tcW w:w="3826" w:type="dxa"/>
          </w:tcPr>
          <w:p w14:paraId="476ABE73" w14:textId="3A0902D9" w:rsidR="00056274" w:rsidRPr="00440CE7" w:rsidRDefault="00056274" w:rsidP="4DBEF8B0">
            <w:pPr>
              <w:rPr>
                <w:rFonts w:ascii="Arial" w:eastAsia="Arial" w:hAnsi="Arial" w:cs="Arial"/>
              </w:rPr>
            </w:pPr>
            <w:r w:rsidRPr="4DBEF8B0">
              <w:rPr>
                <w:rFonts w:ascii="Arial" w:eastAsia="Arial" w:hAnsi="Arial" w:cs="Arial"/>
              </w:rPr>
              <w:t>Faltas al Reglamento interno</w:t>
            </w:r>
          </w:p>
        </w:tc>
      </w:tr>
      <w:tr w:rsidR="00056274" w:rsidRPr="00440CE7" w14:paraId="6272C2A0" w14:textId="77777777" w:rsidTr="4DBEF8B0">
        <w:tc>
          <w:tcPr>
            <w:tcW w:w="825" w:type="dxa"/>
          </w:tcPr>
          <w:p w14:paraId="56636A10" w14:textId="22A47D75" w:rsidR="00056274" w:rsidRPr="00440CE7" w:rsidRDefault="00056274" w:rsidP="4DBEF8B0">
            <w:pPr>
              <w:jc w:val="center"/>
              <w:rPr>
                <w:rFonts w:ascii="Arial" w:eastAsia="Arial" w:hAnsi="Arial" w:cs="Arial"/>
              </w:rPr>
            </w:pPr>
            <w:r w:rsidRPr="4DBEF8B0">
              <w:rPr>
                <w:rFonts w:ascii="Arial" w:eastAsia="Arial" w:hAnsi="Arial" w:cs="Arial"/>
              </w:rPr>
              <w:t>2</w:t>
            </w:r>
          </w:p>
        </w:tc>
        <w:tc>
          <w:tcPr>
            <w:tcW w:w="4699" w:type="dxa"/>
          </w:tcPr>
          <w:p w14:paraId="0E371A3B" w14:textId="53856C58" w:rsidR="00056274" w:rsidRPr="00646CA4" w:rsidRDefault="00056274" w:rsidP="4DBEF8B0">
            <w:pPr>
              <w:rPr>
                <w:rFonts w:ascii="Arial" w:eastAsia="Arial" w:hAnsi="Arial" w:cs="Arial"/>
                <w:lang w:val="en-US"/>
              </w:rPr>
            </w:pPr>
            <w:r w:rsidRPr="4DBEF8B0">
              <w:rPr>
                <w:rFonts w:ascii="Arial" w:eastAsia="Arial" w:hAnsi="Arial" w:cs="Arial"/>
                <w:lang w:val="en-US"/>
              </w:rPr>
              <w:t>PR-MSL-PMT-INS-CP-02</w:t>
            </w:r>
          </w:p>
        </w:tc>
        <w:tc>
          <w:tcPr>
            <w:tcW w:w="3826" w:type="dxa"/>
          </w:tcPr>
          <w:p w14:paraId="72F60034" w14:textId="542F1B41" w:rsidR="00056274" w:rsidRPr="00440CE7" w:rsidRDefault="00056274" w:rsidP="4DBEF8B0">
            <w:pPr>
              <w:rPr>
                <w:rFonts w:ascii="Arial" w:eastAsia="Arial" w:hAnsi="Arial" w:cs="Arial"/>
              </w:rPr>
            </w:pPr>
            <w:r w:rsidRPr="4DBEF8B0">
              <w:rPr>
                <w:rFonts w:ascii="Arial" w:eastAsia="Arial" w:hAnsi="Arial" w:cs="Arial"/>
              </w:rPr>
              <w:t xml:space="preserve">Capacitación Personal </w:t>
            </w:r>
          </w:p>
        </w:tc>
      </w:tr>
    </w:tbl>
    <w:p w14:paraId="4BCB5686" w14:textId="41FD8C5E" w:rsidR="00B62E60" w:rsidRDefault="00B62E60" w:rsidP="00186682">
      <w:r w:rsidRPr="00440CE7">
        <w:t xml:space="preserve">Total </w:t>
      </w:r>
      <w:r w:rsidR="00056274" w:rsidRPr="00440CE7">
        <w:t>2</w:t>
      </w:r>
      <w:r w:rsidRPr="00440CE7">
        <w:t xml:space="preserve"> procedimientos</w:t>
      </w:r>
    </w:p>
    <w:p w14:paraId="36FEDCEC" w14:textId="29DF709A" w:rsidR="007B58D4" w:rsidRDefault="007B58D4" w:rsidP="007B58D4">
      <w:pPr>
        <w:pStyle w:val="Ttulo"/>
        <w:numPr>
          <w:ilvl w:val="0"/>
          <w:numId w:val="4"/>
        </w:numPr>
        <w:outlineLvl w:val="1"/>
      </w:pPr>
      <w:bookmarkStart w:id="8" w:name="_Toc196313013"/>
      <w:r>
        <w:t>Faltas al Reglamento Interno</w:t>
      </w:r>
      <w:bookmarkEnd w:id="8"/>
    </w:p>
    <w:p w14:paraId="204BB44A" w14:textId="52BD1EEB" w:rsidR="007B58D4" w:rsidRDefault="007B58D4" w:rsidP="007B58D4">
      <w:pPr>
        <w:pStyle w:val="Ttulo"/>
        <w:numPr>
          <w:ilvl w:val="0"/>
          <w:numId w:val="4"/>
        </w:numPr>
        <w:outlineLvl w:val="1"/>
      </w:pPr>
      <w:bookmarkStart w:id="9" w:name="_Toc196313014"/>
      <w:r>
        <w:t>Capacitación Personal</w:t>
      </w:r>
      <w:bookmarkEnd w:id="9"/>
    </w:p>
    <w:p w14:paraId="05FEC81C" w14:textId="144583DD" w:rsidR="00E0791D" w:rsidRPr="00BF6041" w:rsidRDefault="00FD66CF" w:rsidP="00BF6041">
      <w:pPr>
        <w:pStyle w:val="Ttulo1"/>
        <w:jc w:val="center"/>
        <w:rPr>
          <w:b/>
          <w:bCs/>
        </w:rPr>
      </w:pPr>
      <w:bookmarkStart w:id="10" w:name="_Toc196313015"/>
      <w:r w:rsidRPr="45C19CBD">
        <w:rPr>
          <w:b/>
          <w:bCs/>
        </w:rPr>
        <w:lastRenderedPageBreak/>
        <w:t xml:space="preserve">Unidad </w:t>
      </w:r>
      <w:r w:rsidR="00E0791D" w:rsidRPr="45C19CBD">
        <w:rPr>
          <w:b/>
          <w:bCs/>
        </w:rPr>
        <w:t>Operaciones</w:t>
      </w:r>
      <w:bookmarkEnd w:id="10"/>
    </w:p>
    <w:tbl>
      <w:tblPr>
        <w:tblStyle w:val="Tablaconcuadrcula"/>
        <w:tblW w:w="0" w:type="auto"/>
        <w:tblLook w:val="04A0" w:firstRow="1" w:lastRow="0" w:firstColumn="1" w:lastColumn="0" w:noHBand="0" w:noVBand="1"/>
      </w:tblPr>
      <w:tblGrid>
        <w:gridCol w:w="825"/>
        <w:gridCol w:w="4699"/>
        <w:gridCol w:w="3826"/>
      </w:tblGrid>
      <w:tr w:rsidR="00056274" w:rsidRPr="00440CE7" w14:paraId="04CEB2BD" w14:textId="77777777" w:rsidTr="4DBEF8B0">
        <w:tc>
          <w:tcPr>
            <w:tcW w:w="825" w:type="dxa"/>
          </w:tcPr>
          <w:p w14:paraId="6408D9FB" w14:textId="02B7C662" w:rsidR="00056274" w:rsidRPr="00440CE7" w:rsidRDefault="00056274" w:rsidP="009A1398">
            <w:pPr>
              <w:jc w:val="center"/>
              <w:rPr>
                <w:b/>
                <w:bCs/>
              </w:rPr>
            </w:pPr>
            <w:r w:rsidRPr="00440CE7">
              <w:rPr>
                <w:b/>
                <w:bCs/>
              </w:rPr>
              <w:t>No.</w:t>
            </w:r>
          </w:p>
        </w:tc>
        <w:tc>
          <w:tcPr>
            <w:tcW w:w="4699" w:type="dxa"/>
          </w:tcPr>
          <w:p w14:paraId="1A4F9F1C" w14:textId="0203BA25" w:rsidR="00056274" w:rsidRPr="00440CE7" w:rsidRDefault="00056274" w:rsidP="009A1398">
            <w:pPr>
              <w:jc w:val="center"/>
              <w:rPr>
                <w:b/>
                <w:bCs/>
              </w:rPr>
            </w:pPr>
            <w:r w:rsidRPr="00440CE7">
              <w:rPr>
                <w:b/>
                <w:bCs/>
              </w:rPr>
              <w:t>Identificación</w:t>
            </w:r>
          </w:p>
        </w:tc>
        <w:tc>
          <w:tcPr>
            <w:tcW w:w="3826" w:type="dxa"/>
          </w:tcPr>
          <w:p w14:paraId="7B97ACD7" w14:textId="77777777" w:rsidR="00056274" w:rsidRPr="00440CE7" w:rsidRDefault="00056274" w:rsidP="009A1398">
            <w:pPr>
              <w:jc w:val="center"/>
              <w:rPr>
                <w:b/>
                <w:bCs/>
              </w:rPr>
            </w:pPr>
            <w:r w:rsidRPr="00440CE7">
              <w:rPr>
                <w:b/>
                <w:bCs/>
              </w:rPr>
              <w:t>Manual de procedimientos</w:t>
            </w:r>
          </w:p>
        </w:tc>
      </w:tr>
      <w:tr w:rsidR="00056274" w:rsidRPr="00440CE7" w14:paraId="537BB8AA" w14:textId="77777777" w:rsidTr="4DBEF8B0">
        <w:tc>
          <w:tcPr>
            <w:tcW w:w="825" w:type="dxa"/>
          </w:tcPr>
          <w:p w14:paraId="789B3828" w14:textId="5F42586B" w:rsidR="00056274" w:rsidRPr="00440CE7" w:rsidRDefault="00056274" w:rsidP="4DBEF8B0">
            <w:pPr>
              <w:jc w:val="center"/>
              <w:rPr>
                <w:rFonts w:ascii="Arial" w:eastAsia="Arial" w:hAnsi="Arial" w:cs="Arial"/>
              </w:rPr>
            </w:pPr>
            <w:r w:rsidRPr="4DBEF8B0">
              <w:rPr>
                <w:rFonts w:ascii="Arial" w:eastAsia="Arial" w:hAnsi="Arial" w:cs="Arial"/>
              </w:rPr>
              <w:t>1</w:t>
            </w:r>
          </w:p>
        </w:tc>
        <w:tc>
          <w:tcPr>
            <w:tcW w:w="4699" w:type="dxa"/>
          </w:tcPr>
          <w:p w14:paraId="08ABAF3E" w14:textId="49E061DE"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OP-ALC-01</w:t>
            </w:r>
          </w:p>
        </w:tc>
        <w:tc>
          <w:tcPr>
            <w:tcW w:w="3826" w:type="dxa"/>
          </w:tcPr>
          <w:p w14:paraId="3D6E81F0" w14:textId="07BA0AD6" w:rsidR="00056274" w:rsidRPr="00440CE7" w:rsidRDefault="00056274" w:rsidP="4DBEF8B0">
            <w:pPr>
              <w:rPr>
                <w:rFonts w:ascii="Arial" w:eastAsia="Arial" w:hAnsi="Arial" w:cs="Arial"/>
              </w:rPr>
            </w:pPr>
            <w:r w:rsidRPr="4DBEF8B0">
              <w:rPr>
                <w:rFonts w:ascii="Arial" w:eastAsia="Arial" w:hAnsi="Arial" w:cs="Arial"/>
              </w:rPr>
              <w:t>Alcoholemia</w:t>
            </w:r>
          </w:p>
        </w:tc>
      </w:tr>
      <w:tr w:rsidR="00056274" w:rsidRPr="00440CE7" w14:paraId="2FA69688" w14:textId="77777777" w:rsidTr="4DBEF8B0">
        <w:tc>
          <w:tcPr>
            <w:tcW w:w="825" w:type="dxa"/>
          </w:tcPr>
          <w:p w14:paraId="52EC33A2" w14:textId="0F46F145" w:rsidR="00056274" w:rsidRPr="00440CE7" w:rsidRDefault="00056274" w:rsidP="4DBEF8B0">
            <w:pPr>
              <w:jc w:val="center"/>
              <w:rPr>
                <w:rFonts w:ascii="Arial" w:eastAsia="Arial" w:hAnsi="Arial" w:cs="Arial"/>
              </w:rPr>
            </w:pPr>
            <w:r w:rsidRPr="4DBEF8B0">
              <w:rPr>
                <w:rFonts w:ascii="Arial" w:eastAsia="Arial" w:hAnsi="Arial" w:cs="Arial"/>
              </w:rPr>
              <w:t>2</w:t>
            </w:r>
          </w:p>
        </w:tc>
        <w:tc>
          <w:tcPr>
            <w:tcW w:w="4699" w:type="dxa"/>
          </w:tcPr>
          <w:p w14:paraId="4C6841DA" w14:textId="40175E69"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OP-CVA-02</w:t>
            </w:r>
          </w:p>
        </w:tc>
        <w:tc>
          <w:tcPr>
            <w:tcW w:w="3826" w:type="dxa"/>
          </w:tcPr>
          <w:p w14:paraId="56B317D8" w14:textId="50E63165" w:rsidR="00056274" w:rsidRPr="00440CE7" w:rsidRDefault="00056274" w:rsidP="4DBEF8B0">
            <w:pPr>
              <w:rPr>
                <w:rFonts w:ascii="Arial" w:eastAsia="Arial" w:hAnsi="Arial" w:cs="Arial"/>
              </w:rPr>
            </w:pPr>
            <w:r w:rsidRPr="4DBEF8B0">
              <w:rPr>
                <w:rFonts w:ascii="Arial" w:eastAsia="Arial" w:hAnsi="Arial" w:cs="Arial"/>
              </w:rPr>
              <w:t xml:space="preserve">Consignación de </w:t>
            </w:r>
            <w:r w:rsidR="00440CE7" w:rsidRPr="4DBEF8B0">
              <w:rPr>
                <w:rFonts w:ascii="Arial" w:eastAsia="Arial" w:hAnsi="Arial" w:cs="Arial"/>
              </w:rPr>
              <w:t>vehículos</w:t>
            </w:r>
            <w:r w:rsidRPr="4DBEF8B0">
              <w:rPr>
                <w:rFonts w:ascii="Arial" w:eastAsia="Arial" w:hAnsi="Arial" w:cs="Arial"/>
              </w:rPr>
              <w:t xml:space="preserve"> abandonados</w:t>
            </w:r>
          </w:p>
        </w:tc>
      </w:tr>
      <w:tr w:rsidR="00056274" w:rsidRPr="00440CE7" w14:paraId="13724CDD" w14:textId="77777777" w:rsidTr="4DBEF8B0">
        <w:tc>
          <w:tcPr>
            <w:tcW w:w="825" w:type="dxa"/>
          </w:tcPr>
          <w:p w14:paraId="0839580A" w14:textId="2FA299DE" w:rsidR="00056274" w:rsidRPr="00440CE7" w:rsidRDefault="00056274" w:rsidP="4DBEF8B0">
            <w:pPr>
              <w:jc w:val="center"/>
              <w:rPr>
                <w:rFonts w:ascii="Arial" w:eastAsia="Arial" w:hAnsi="Arial" w:cs="Arial"/>
              </w:rPr>
            </w:pPr>
            <w:r w:rsidRPr="4DBEF8B0">
              <w:rPr>
                <w:rFonts w:ascii="Arial" w:eastAsia="Arial" w:hAnsi="Arial" w:cs="Arial"/>
              </w:rPr>
              <w:t>3</w:t>
            </w:r>
          </w:p>
        </w:tc>
        <w:tc>
          <w:tcPr>
            <w:tcW w:w="4699" w:type="dxa"/>
          </w:tcPr>
          <w:p w14:paraId="24E9A9D0" w14:textId="5B8DB709"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OP-CVM-03</w:t>
            </w:r>
          </w:p>
        </w:tc>
        <w:tc>
          <w:tcPr>
            <w:tcW w:w="3826" w:type="dxa"/>
          </w:tcPr>
          <w:p w14:paraId="33245233" w14:textId="2107BECE" w:rsidR="00056274" w:rsidRPr="00440CE7" w:rsidRDefault="00056274" w:rsidP="4DBEF8B0">
            <w:pPr>
              <w:rPr>
                <w:rFonts w:ascii="Arial" w:eastAsia="Arial" w:hAnsi="Arial" w:cs="Arial"/>
              </w:rPr>
            </w:pPr>
            <w:r w:rsidRPr="4DBEF8B0">
              <w:rPr>
                <w:rFonts w:ascii="Arial" w:eastAsia="Arial" w:hAnsi="Arial" w:cs="Arial"/>
              </w:rPr>
              <w:t xml:space="preserve">Consignación de </w:t>
            </w:r>
            <w:r w:rsidR="00440CE7" w:rsidRPr="4DBEF8B0">
              <w:rPr>
                <w:rFonts w:ascii="Arial" w:eastAsia="Arial" w:hAnsi="Arial" w:cs="Arial"/>
              </w:rPr>
              <w:t>vehículos</w:t>
            </w:r>
            <w:r w:rsidRPr="4DBEF8B0">
              <w:rPr>
                <w:rFonts w:ascii="Arial" w:eastAsia="Arial" w:hAnsi="Arial" w:cs="Arial"/>
              </w:rPr>
              <w:t xml:space="preserve"> por multas pendientes</w:t>
            </w:r>
          </w:p>
        </w:tc>
      </w:tr>
      <w:tr w:rsidR="00056274" w:rsidRPr="00440CE7" w14:paraId="17BFD3E2" w14:textId="77777777" w:rsidTr="4DBEF8B0">
        <w:tc>
          <w:tcPr>
            <w:tcW w:w="825" w:type="dxa"/>
          </w:tcPr>
          <w:p w14:paraId="7FA6CD5F" w14:textId="0BF59D2A" w:rsidR="00056274" w:rsidRPr="00440CE7" w:rsidRDefault="00056274" w:rsidP="4DBEF8B0">
            <w:pPr>
              <w:jc w:val="center"/>
              <w:rPr>
                <w:rFonts w:ascii="Arial" w:eastAsia="Arial" w:hAnsi="Arial" w:cs="Arial"/>
              </w:rPr>
            </w:pPr>
            <w:r w:rsidRPr="4DBEF8B0">
              <w:rPr>
                <w:rFonts w:ascii="Arial" w:eastAsia="Arial" w:hAnsi="Arial" w:cs="Arial"/>
              </w:rPr>
              <w:t>4</w:t>
            </w:r>
          </w:p>
        </w:tc>
        <w:tc>
          <w:tcPr>
            <w:tcW w:w="4699" w:type="dxa"/>
          </w:tcPr>
          <w:p w14:paraId="77B484B2" w14:textId="66B3CCC1" w:rsidR="00056274" w:rsidRPr="00FD66CF" w:rsidRDefault="00056274" w:rsidP="4DBEF8B0">
            <w:pPr>
              <w:rPr>
                <w:rFonts w:ascii="Arial" w:eastAsia="Arial" w:hAnsi="Arial" w:cs="Arial"/>
              </w:rPr>
            </w:pPr>
            <w:r w:rsidRPr="4DBEF8B0">
              <w:rPr>
                <w:rFonts w:ascii="Arial" w:eastAsia="Arial" w:hAnsi="Arial" w:cs="Arial"/>
              </w:rPr>
              <w:t>PR-MSL-PMT-</w:t>
            </w:r>
            <w:r w:rsidR="00FD66CF" w:rsidRPr="4DBEF8B0">
              <w:rPr>
                <w:rFonts w:ascii="Arial" w:eastAsia="Arial" w:hAnsi="Arial" w:cs="Arial"/>
              </w:rPr>
              <w:t>U</w:t>
            </w:r>
            <w:r w:rsidRPr="4DBEF8B0">
              <w:rPr>
                <w:rFonts w:ascii="Arial" w:eastAsia="Arial" w:hAnsi="Arial" w:cs="Arial"/>
              </w:rPr>
              <w:t>OP-CVO-04</w:t>
            </w:r>
          </w:p>
        </w:tc>
        <w:tc>
          <w:tcPr>
            <w:tcW w:w="3826" w:type="dxa"/>
          </w:tcPr>
          <w:p w14:paraId="63538FC8" w14:textId="5D4020B6" w:rsidR="00056274" w:rsidRPr="00440CE7" w:rsidRDefault="00056274" w:rsidP="4DBEF8B0">
            <w:pPr>
              <w:rPr>
                <w:rFonts w:ascii="Arial" w:eastAsia="Arial" w:hAnsi="Arial" w:cs="Arial"/>
              </w:rPr>
            </w:pPr>
            <w:r w:rsidRPr="4DBEF8B0">
              <w:rPr>
                <w:rFonts w:ascii="Arial" w:eastAsia="Arial" w:hAnsi="Arial" w:cs="Arial"/>
              </w:rPr>
              <w:t xml:space="preserve">Consignación de ventas u </w:t>
            </w:r>
            <w:r w:rsidR="00440CE7" w:rsidRPr="4DBEF8B0">
              <w:rPr>
                <w:rFonts w:ascii="Arial" w:eastAsia="Arial" w:hAnsi="Arial" w:cs="Arial"/>
              </w:rPr>
              <w:t>obstáculos</w:t>
            </w:r>
          </w:p>
        </w:tc>
      </w:tr>
      <w:tr w:rsidR="00056274" w:rsidRPr="00440CE7" w14:paraId="76F33D9D" w14:textId="77777777" w:rsidTr="4DBEF8B0">
        <w:tc>
          <w:tcPr>
            <w:tcW w:w="825" w:type="dxa"/>
          </w:tcPr>
          <w:p w14:paraId="522AF4E1" w14:textId="689AFA9E" w:rsidR="00056274" w:rsidRPr="00440CE7" w:rsidRDefault="00056274" w:rsidP="4DBEF8B0">
            <w:pPr>
              <w:jc w:val="center"/>
              <w:rPr>
                <w:rFonts w:ascii="Arial" w:eastAsia="Arial" w:hAnsi="Arial" w:cs="Arial"/>
              </w:rPr>
            </w:pPr>
            <w:r w:rsidRPr="4DBEF8B0">
              <w:rPr>
                <w:rFonts w:ascii="Arial" w:eastAsia="Arial" w:hAnsi="Arial" w:cs="Arial"/>
              </w:rPr>
              <w:t>5</w:t>
            </w:r>
          </w:p>
        </w:tc>
        <w:tc>
          <w:tcPr>
            <w:tcW w:w="4699" w:type="dxa"/>
          </w:tcPr>
          <w:p w14:paraId="54207603" w14:textId="1AC2E4F4"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OP-HDT-05</w:t>
            </w:r>
          </w:p>
        </w:tc>
        <w:tc>
          <w:tcPr>
            <w:tcW w:w="3826" w:type="dxa"/>
          </w:tcPr>
          <w:p w14:paraId="7C5C2B3A" w14:textId="3FB96A75" w:rsidR="00056274" w:rsidRPr="00440CE7" w:rsidRDefault="5B57E528" w:rsidP="4DBEF8B0">
            <w:pPr>
              <w:rPr>
                <w:rFonts w:ascii="Arial" w:eastAsia="Arial" w:hAnsi="Arial" w:cs="Arial"/>
              </w:rPr>
            </w:pPr>
            <w:r w:rsidRPr="4DBEF8B0">
              <w:rPr>
                <w:rFonts w:ascii="Arial" w:eastAsia="Arial" w:hAnsi="Arial" w:cs="Arial"/>
              </w:rPr>
              <w:t>Hechos de Transito</w:t>
            </w:r>
          </w:p>
        </w:tc>
      </w:tr>
      <w:tr w:rsidR="00056274" w:rsidRPr="00440CE7" w14:paraId="148202F1" w14:textId="77777777" w:rsidTr="4DBEF8B0">
        <w:tc>
          <w:tcPr>
            <w:tcW w:w="825" w:type="dxa"/>
          </w:tcPr>
          <w:p w14:paraId="2DC13A4A" w14:textId="1C8D7F9A" w:rsidR="00056274" w:rsidRPr="00440CE7" w:rsidRDefault="00056274" w:rsidP="4DBEF8B0">
            <w:pPr>
              <w:jc w:val="center"/>
              <w:rPr>
                <w:rFonts w:ascii="Arial" w:eastAsia="Arial" w:hAnsi="Arial" w:cs="Arial"/>
              </w:rPr>
            </w:pPr>
            <w:r w:rsidRPr="4DBEF8B0">
              <w:rPr>
                <w:rFonts w:ascii="Arial" w:eastAsia="Arial" w:hAnsi="Arial" w:cs="Arial"/>
              </w:rPr>
              <w:t>6</w:t>
            </w:r>
          </w:p>
        </w:tc>
        <w:tc>
          <w:tcPr>
            <w:tcW w:w="4699" w:type="dxa"/>
          </w:tcPr>
          <w:p w14:paraId="58AC2E34" w14:textId="41D61A24"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OP-RDB-06</w:t>
            </w:r>
          </w:p>
        </w:tc>
        <w:tc>
          <w:tcPr>
            <w:tcW w:w="3826" w:type="dxa"/>
          </w:tcPr>
          <w:p w14:paraId="60757122" w14:textId="0E05E26C" w:rsidR="00056274" w:rsidRPr="00440CE7" w:rsidRDefault="00056274" w:rsidP="4DBEF8B0">
            <w:pPr>
              <w:rPr>
                <w:rFonts w:ascii="Arial" w:eastAsia="Arial" w:hAnsi="Arial" w:cs="Arial"/>
              </w:rPr>
            </w:pPr>
            <w:r w:rsidRPr="4DBEF8B0">
              <w:rPr>
                <w:rFonts w:ascii="Arial" w:eastAsia="Arial" w:hAnsi="Arial" w:cs="Arial"/>
              </w:rPr>
              <w:t>Redacción de boletas</w:t>
            </w:r>
          </w:p>
        </w:tc>
      </w:tr>
    </w:tbl>
    <w:p w14:paraId="14D89D62" w14:textId="082ACD9A" w:rsidR="007D001F" w:rsidRDefault="007D001F" w:rsidP="4DBEF8B0">
      <w:pPr>
        <w:rPr>
          <w:rFonts w:ascii="Arial" w:eastAsia="Arial" w:hAnsi="Arial" w:cs="Arial"/>
        </w:rPr>
      </w:pPr>
      <w:r w:rsidRPr="4DBEF8B0">
        <w:rPr>
          <w:rFonts w:ascii="Arial" w:eastAsia="Arial" w:hAnsi="Arial" w:cs="Arial"/>
        </w:rPr>
        <w:t>Total 6 procedimientos</w:t>
      </w:r>
    </w:p>
    <w:p w14:paraId="6D1E4F54" w14:textId="7806C3E1" w:rsidR="007B58D4" w:rsidRDefault="007B58D4" w:rsidP="007B58D4">
      <w:pPr>
        <w:pStyle w:val="Prrafodelista"/>
        <w:numPr>
          <w:ilvl w:val="0"/>
          <w:numId w:val="4"/>
        </w:numPr>
        <w:outlineLvl w:val="1"/>
        <w:rPr>
          <w:rFonts w:ascii="Arial" w:eastAsia="Arial" w:hAnsi="Arial" w:cs="Arial"/>
        </w:rPr>
      </w:pPr>
      <w:bookmarkStart w:id="11" w:name="_Toc196313016"/>
      <w:r>
        <w:rPr>
          <w:rFonts w:ascii="Arial" w:eastAsia="Arial" w:hAnsi="Arial" w:cs="Arial"/>
        </w:rPr>
        <w:t>Alcoholemia</w:t>
      </w:r>
      <w:bookmarkEnd w:id="11"/>
    </w:p>
    <w:p w14:paraId="369573F8" w14:textId="219F5972" w:rsidR="007B58D4" w:rsidRDefault="007B58D4" w:rsidP="007B58D4">
      <w:pPr>
        <w:pStyle w:val="Prrafodelista"/>
        <w:numPr>
          <w:ilvl w:val="0"/>
          <w:numId w:val="4"/>
        </w:numPr>
        <w:outlineLvl w:val="1"/>
        <w:rPr>
          <w:rFonts w:ascii="Arial" w:eastAsia="Arial" w:hAnsi="Arial" w:cs="Arial"/>
        </w:rPr>
      </w:pPr>
      <w:bookmarkStart w:id="12" w:name="_Toc196313017"/>
      <w:r>
        <w:rPr>
          <w:rFonts w:ascii="Arial" w:eastAsia="Arial" w:hAnsi="Arial" w:cs="Arial"/>
        </w:rPr>
        <w:t>Consignación de Vehículos abandonados</w:t>
      </w:r>
      <w:bookmarkEnd w:id="12"/>
    </w:p>
    <w:p w14:paraId="79372BAC" w14:textId="2CE65905" w:rsidR="007B58D4" w:rsidRDefault="007B58D4" w:rsidP="007B58D4">
      <w:pPr>
        <w:pStyle w:val="Prrafodelista"/>
        <w:numPr>
          <w:ilvl w:val="0"/>
          <w:numId w:val="4"/>
        </w:numPr>
        <w:outlineLvl w:val="1"/>
        <w:rPr>
          <w:rFonts w:ascii="Arial" w:eastAsia="Arial" w:hAnsi="Arial" w:cs="Arial"/>
        </w:rPr>
      </w:pPr>
      <w:bookmarkStart w:id="13" w:name="_Toc196313018"/>
      <w:r>
        <w:rPr>
          <w:rFonts w:ascii="Arial" w:eastAsia="Arial" w:hAnsi="Arial" w:cs="Arial"/>
        </w:rPr>
        <w:t>Consignación de ventas u obstáculos</w:t>
      </w:r>
      <w:bookmarkEnd w:id="13"/>
    </w:p>
    <w:p w14:paraId="1BF1E511" w14:textId="0E3BF2D8" w:rsidR="007B58D4" w:rsidRDefault="007B58D4" w:rsidP="007B58D4">
      <w:pPr>
        <w:pStyle w:val="Prrafodelista"/>
        <w:numPr>
          <w:ilvl w:val="0"/>
          <w:numId w:val="4"/>
        </w:numPr>
        <w:outlineLvl w:val="1"/>
        <w:rPr>
          <w:rFonts w:ascii="Arial" w:eastAsia="Arial" w:hAnsi="Arial" w:cs="Arial"/>
        </w:rPr>
      </w:pPr>
      <w:bookmarkStart w:id="14" w:name="_Toc196313019"/>
      <w:r>
        <w:rPr>
          <w:rFonts w:ascii="Arial" w:eastAsia="Arial" w:hAnsi="Arial" w:cs="Arial"/>
        </w:rPr>
        <w:t>Hechos de Tránsito</w:t>
      </w:r>
      <w:bookmarkEnd w:id="14"/>
    </w:p>
    <w:p w14:paraId="2CE00B9B" w14:textId="3259E61D" w:rsidR="007B58D4" w:rsidRPr="007B58D4" w:rsidRDefault="007B58D4" w:rsidP="007B58D4">
      <w:pPr>
        <w:pStyle w:val="Prrafodelista"/>
        <w:numPr>
          <w:ilvl w:val="0"/>
          <w:numId w:val="4"/>
        </w:numPr>
        <w:outlineLvl w:val="1"/>
        <w:rPr>
          <w:rFonts w:ascii="Arial" w:eastAsia="Arial" w:hAnsi="Arial" w:cs="Arial"/>
        </w:rPr>
      </w:pPr>
      <w:bookmarkStart w:id="15" w:name="_Toc196313020"/>
      <w:r>
        <w:rPr>
          <w:rFonts w:ascii="Arial" w:eastAsia="Arial" w:hAnsi="Arial" w:cs="Arial"/>
        </w:rPr>
        <w:t>Redacción de boletas</w:t>
      </w:r>
      <w:bookmarkEnd w:id="15"/>
    </w:p>
    <w:p w14:paraId="6263BA92" w14:textId="0D3B4D76" w:rsidR="007D001F" w:rsidRPr="00440CE7" w:rsidRDefault="00FD66CF" w:rsidP="00BF6041">
      <w:pPr>
        <w:pStyle w:val="Ttulo1"/>
        <w:jc w:val="center"/>
        <w:rPr>
          <w:b/>
          <w:bCs/>
        </w:rPr>
      </w:pPr>
      <w:bookmarkStart w:id="16" w:name="_Toc196313021"/>
      <w:r w:rsidRPr="45C19CBD">
        <w:rPr>
          <w:b/>
          <w:bCs/>
        </w:rPr>
        <w:t xml:space="preserve">Unidad </w:t>
      </w:r>
      <w:r w:rsidR="007D001F" w:rsidRPr="45C19CBD">
        <w:rPr>
          <w:b/>
          <w:bCs/>
        </w:rPr>
        <w:t>Centro de Monitoreo</w:t>
      </w:r>
      <w:bookmarkEnd w:id="16"/>
    </w:p>
    <w:tbl>
      <w:tblPr>
        <w:tblStyle w:val="Tablaconcuadrcula"/>
        <w:tblW w:w="0" w:type="auto"/>
        <w:tblLook w:val="04A0" w:firstRow="1" w:lastRow="0" w:firstColumn="1" w:lastColumn="0" w:noHBand="0" w:noVBand="1"/>
      </w:tblPr>
      <w:tblGrid>
        <w:gridCol w:w="909"/>
        <w:gridCol w:w="4939"/>
        <w:gridCol w:w="3502"/>
      </w:tblGrid>
      <w:tr w:rsidR="00056274" w:rsidRPr="00440CE7" w14:paraId="3A67E59B" w14:textId="77777777" w:rsidTr="4DBEF8B0">
        <w:tc>
          <w:tcPr>
            <w:tcW w:w="1129" w:type="dxa"/>
          </w:tcPr>
          <w:p w14:paraId="09D42394" w14:textId="1B970DD8" w:rsidR="00056274" w:rsidRPr="00440CE7" w:rsidRDefault="00056274" w:rsidP="4DBEF8B0">
            <w:pPr>
              <w:jc w:val="center"/>
              <w:rPr>
                <w:rFonts w:ascii="Arial" w:eastAsia="Arial" w:hAnsi="Arial" w:cs="Arial"/>
                <w:b/>
                <w:bCs/>
              </w:rPr>
            </w:pPr>
            <w:r w:rsidRPr="4DBEF8B0">
              <w:rPr>
                <w:rFonts w:ascii="Arial" w:eastAsia="Arial" w:hAnsi="Arial" w:cs="Arial"/>
                <w:b/>
                <w:bCs/>
              </w:rPr>
              <w:t>No.</w:t>
            </w:r>
          </w:p>
        </w:tc>
        <w:tc>
          <w:tcPr>
            <w:tcW w:w="7235" w:type="dxa"/>
          </w:tcPr>
          <w:p w14:paraId="0F7D3EF6" w14:textId="24812779" w:rsidR="00056274" w:rsidRPr="00440CE7" w:rsidRDefault="00056274" w:rsidP="4DBEF8B0">
            <w:pPr>
              <w:jc w:val="center"/>
              <w:rPr>
                <w:rFonts w:ascii="Arial" w:eastAsia="Arial" w:hAnsi="Arial" w:cs="Arial"/>
                <w:b/>
                <w:bCs/>
              </w:rPr>
            </w:pPr>
            <w:r w:rsidRPr="4DBEF8B0">
              <w:rPr>
                <w:rFonts w:ascii="Arial" w:eastAsia="Arial" w:hAnsi="Arial" w:cs="Arial"/>
                <w:b/>
                <w:bCs/>
              </w:rPr>
              <w:t>Identificación</w:t>
            </w:r>
          </w:p>
        </w:tc>
        <w:tc>
          <w:tcPr>
            <w:tcW w:w="4586" w:type="dxa"/>
          </w:tcPr>
          <w:p w14:paraId="52E51BCA" w14:textId="77777777" w:rsidR="00056274" w:rsidRPr="00440CE7" w:rsidRDefault="00056274" w:rsidP="4DBEF8B0">
            <w:pPr>
              <w:jc w:val="center"/>
              <w:rPr>
                <w:rFonts w:ascii="Arial" w:eastAsia="Arial" w:hAnsi="Arial" w:cs="Arial"/>
                <w:b/>
                <w:bCs/>
              </w:rPr>
            </w:pPr>
            <w:r w:rsidRPr="4DBEF8B0">
              <w:rPr>
                <w:rFonts w:ascii="Arial" w:eastAsia="Arial" w:hAnsi="Arial" w:cs="Arial"/>
                <w:b/>
                <w:bCs/>
              </w:rPr>
              <w:t>Manual de procedimientos</w:t>
            </w:r>
          </w:p>
        </w:tc>
      </w:tr>
      <w:tr w:rsidR="00056274" w:rsidRPr="00440CE7" w14:paraId="36046365" w14:textId="77777777" w:rsidTr="4DBEF8B0">
        <w:tc>
          <w:tcPr>
            <w:tcW w:w="1129" w:type="dxa"/>
          </w:tcPr>
          <w:p w14:paraId="166BD5C0" w14:textId="0CFAE53F" w:rsidR="00056274" w:rsidRPr="00440CE7" w:rsidRDefault="00056274" w:rsidP="4DBEF8B0">
            <w:pPr>
              <w:jc w:val="center"/>
              <w:rPr>
                <w:rFonts w:ascii="Arial" w:eastAsia="Arial" w:hAnsi="Arial" w:cs="Arial"/>
              </w:rPr>
            </w:pPr>
            <w:r w:rsidRPr="4DBEF8B0">
              <w:rPr>
                <w:rFonts w:ascii="Arial" w:eastAsia="Arial" w:hAnsi="Arial" w:cs="Arial"/>
              </w:rPr>
              <w:t>1</w:t>
            </w:r>
          </w:p>
        </w:tc>
        <w:tc>
          <w:tcPr>
            <w:tcW w:w="7235" w:type="dxa"/>
          </w:tcPr>
          <w:p w14:paraId="3EE04140" w14:textId="14072871"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CM-INC-01</w:t>
            </w:r>
          </w:p>
        </w:tc>
        <w:tc>
          <w:tcPr>
            <w:tcW w:w="4586" w:type="dxa"/>
          </w:tcPr>
          <w:p w14:paraId="3C341B34" w14:textId="0A869F31" w:rsidR="00056274" w:rsidRPr="00440CE7" w:rsidRDefault="00056274" w:rsidP="4DBEF8B0">
            <w:pPr>
              <w:rPr>
                <w:rFonts w:ascii="Arial" w:eastAsia="Arial" w:hAnsi="Arial" w:cs="Arial"/>
              </w:rPr>
            </w:pPr>
            <w:r w:rsidRPr="4DBEF8B0">
              <w:rPr>
                <w:rFonts w:ascii="Arial" w:eastAsia="Arial" w:hAnsi="Arial" w:cs="Arial"/>
              </w:rPr>
              <w:t>Incidentes por medio de centro de monitoreo</w:t>
            </w:r>
          </w:p>
        </w:tc>
      </w:tr>
      <w:tr w:rsidR="00056274" w:rsidRPr="00440CE7" w14:paraId="36D24A0D" w14:textId="77777777" w:rsidTr="4DBEF8B0">
        <w:tc>
          <w:tcPr>
            <w:tcW w:w="1129" w:type="dxa"/>
          </w:tcPr>
          <w:p w14:paraId="449FE261" w14:textId="10396A32" w:rsidR="00056274" w:rsidRPr="00440CE7" w:rsidRDefault="00056274" w:rsidP="4DBEF8B0">
            <w:pPr>
              <w:jc w:val="center"/>
              <w:rPr>
                <w:rFonts w:ascii="Arial" w:eastAsia="Arial" w:hAnsi="Arial" w:cs="Arial"/>
              </w:rPr>
            </w:pPr>
            <w:r w:rsidRPr="4DBEF8B0">
              <w:rPr>
                <w:rFonts w:ascii="Arial" w:eastAsia="Arial" w:hAnsi="Arial" w:cs="Arial"/>
              </w:rPr>
              <w:t>2</w:t>
            </w:r>
          </w:p>
        </w:tc>
        <w:tc>
          <w:tcPr>
            <w:tcW w:w="7235" w:type="dxa"/>
          </w:tcPr>
          <w:p w14:paraId="6165FACC" w14:textId="71A72115"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CM-RMPOI</w:t>
            </w:r>
            <w:r w:rsidR="00FD66CF" w:rsidRPr="4DBEF8B0">
              <w:rPr>
                <w:rFonts w:ascii="Arial" w:eastAsia="Arial" w:hAnsi="Arial" w:cs="Arial"/>
                <w:lang w:val="en-US"/>
              </w:rPr>
              <w:t>U</w:t>
            </w:r>
            <w:r w:rsidRPr="4DBEF8B0">
              <w:rPr>
                <w:rFonts w:ascii="Arial" w:eastAsia="Arial" w:hAnsi="Arial" w:cs="Arial"/>
                <w:lang w:val="en-US"/>
              </w:rPr>
              <w:t>-02</w:t>
            </w:r>
          </w:p>
        </w:tc>
        <w:tc>
          <w:tcPr>
            <w:tcW w:w="4586" w:type="dxa"/>
          </w:tcPr>
          <w:p w14:paraId="20534D89" w14:textId="27238CF0" w:rsidR="00056274" w:rsidRPr="00440CE7" w:rsidRDefault="00056274" w:rsidP="4DBEF8B0">
            <w:pPr>
              <w:rPr>
                <w:rFonts w:ascii="Arial" w:eastAsia="Arial" w:hAnsi="Arial" w:cs="Arial"/>
              </w:rPr>
            </w:pPr>
            <w:r w:rsidRPr="4DBEF8B0">
              <w:rPr>
                <w:rFonts w:ascii="Arial" w:eastAsia="Arial" w:hAnsi="Arial" w:cs="Arial"/>
              </w:rPr>
              <w:t>Respuestas al Ministerio P</w:t>
            </w:r>
            <w:r w:rsidR="34F09C12" w:rsidRPr="4DBEF8B0">
              <w:rPr>
                <w:rFonts w:ascii="Arial" w:eastAsia="Arial" w:hAnsi="Arial" w:cs="Arial"/>
              </w:rPr>
              <w:t>ú</w:t>
            </w:r>
            <w:r w:rsidRPr="4DBEF8B0">
              <w:rPr>
                <w:rFonts w:ascii="Arial" w:eastAsia="Arial" w:hAnsi="Arial" w:cs="Arial"/>
              </w:rPr>
              <w:t>blico u otras Instituciones</w:t>
            </w:r>
          </w:p>
        </w:tc>
      </w:tr>
    </w:tbl>
    <w:p w14:paraId="70DBC381" w14:textId="3DDDBD01" w:rsidR="007D001F" w:rsidRDefault="007D001F" w:rsidP="4DBEF8B0">
      <w:pPr>
        <w:rPr>
          <w:rFonts w:ascii="Arial" w:eastAsia="Arial" w:hAnsi="Arial" w:cs="Arial"/>
        </w:rPr>
      </w:pPr>
      <w:r w:rsidRPr="4DBEF8B0">
        <w:rPr>
          <w:rFonts w:ascii="Arial" w:eastAsia="Arial" w:hAnsi="Arial" w:cs="Arial"/>
        </w:rPr>
        <w:t>Total 2 procedimientos</w:t>
      </w:r>
    </w:p>
    <w:p w14:paraId="7EA89A5D" w14:textId="27AD5B55" w:rsidR="007B58D4" w:rsidRDefault="007B58D4" w:rsidP="007B58D4">
      <w:pPr>
        <w:pStyle w:val="Prrafodelista"/>
        <w:numPr>
          <w:ilvl w:val="0"/>
          <w:numId w:val="4"/>
        </w:numPr>
        <w:outlineLvl w:val="1"/>
        <w:rPr>
          <w:rFonts w:ascii="Arial" w:eastAsia="Arial" w:hAnsi="Arial" w:cs="Arial"/>
        </w:rPr>
      </w:pPr>
      <w:bookmarkStart w:id="17" w:name="_Toc196313022"/>
      <w:r>
        <w:rPr>
          <w:rFonts w:ascii="Arial" w:eastAsia="Arial" w:hAnsi="Arial" w:cs="Arial"/>
        </w:rPr>
        <w:t>Incidentes por medio de centro de monitoreo</w:t>
      </w:r>
      <w:bookmarkEnd w:id="17"/>
    </w:p>
    <w:p w14:paraId="409583ED" w14:textId="45DFD402" w:rsidR="007B58D4" w:rsidRDefault="007B58D4" w:rsidP="007B58D4">
      <w:pPr>
        <w:pStyle w:val="Prrafodelista"/>
        <w:numPr>
          <w:ilvl w:val="0"/>
          <w:numId w:val="4"/>
        </w:numPr>
        <w:outlineLvl w:val="1"/>
        <w:rPr>
          <w:rFonts w:ascii="Arial" w:eastAsia="Arial" w:hAnsi="Arial" w:cs="Arial"/>
        </w:rPr>
      </w:pPr>
      <w:bookmarkStart w:id="18" w:name="_Toc196313023"/>
      <w:r>
        <w:rPr>
          <w:rFonts w:ascii="Arial" w:eastAsia="Arial" w:hAnsi="Arial" w:cs="Arial"/>
        </w:rPr>
        <w:t>Respuestas al Ministerio Público u otras Instituciones</w:t>
      </w:r>
      <w:bookmarkEnd w:id="18"/>
    </w:p>
    <w:p w14:paraId="36D53728" w14:textId="282FFA3A" w:rsidR="007B58D4" w:rsidRDefault="007B58D4" w:rsidP="007B58D4">
      <w:pPr>
        <w:rPr>
          <w:rFonts w:ascii="Arial" w:eastAsia="Arial" w:hAnsi="Arial" w:cs="Arial"/>
        </w:rPr>
      </w:pPr>
    </w:p>
    <w:p w14:paraId="539F4F6C" w14:textId="77777777" w:rsidR="007B58D4" w:rsidRPr="007B58D4" w:rsidRDefault="007B58D4" w:rsidP="007B58D4">
      <w:pPr>
        <w:rPr>
          <w:rFonts w:ascii="Arial" w:eastAsia="Arial" w:hAnsi="Arial" w:cs="Arial"/>
        </w:rPr>
      </w:pPr>
    </w:p>
    <w:p w14:paraId="52059051" w14:textId="338F372C" w:rsidR="007D001F" w:rsidRPr="00440CE7" w:rsidRDefault="00FD66CF" w:rsidP="00BF6041">
      <w:pPr>
        <w:pStyle w:val="Ttulo1"/>
        <w:jc w:val="center"/>
        <w:rPr>
          <w:b/>
          <w:bCs/>
        </w:rPr>
      </w:pPr>
      <w:bookmarkStart w:id="19" w:name="_Toc196313024"/>
      <w:r w:rsidRPr="45C19CBD">
        <w:rPr>
          <w:b/>
          <w:bCs/>
        </w:rPr>
        <w:lastRenderedPageBreak/>
        <w:t xml:space="preserve">Unidad </w:t>
      </w:r>
      <w:r w:rsidR="007D001F" w:rsidRPr="45C19CBD">
        <w:rPr>
          <w:b/>
          <w:bCs/>
        </w:rPr>
        <w:t xml:space="preserve">Educación </w:t>
      </w:r>
      <w:r w:rsidR="00023609" w:rsidRPr="45C19CBD">
        <w:rPr>
          <w:b/>
          <w:bCs/>
        </w:rPr>
        <w:t>Vial</w:t>
      </w:r>
      <w:bookmarkEnd w:id="19"/>
    </w:p>
    <w:tbl>
      <w:tblPr>
        <w:tblStyle w:val="Tablaconcuadrcula"/>
        <w:tblW w:w="0" w:type="auto"/>
        <w:tblLook w:val="04A0" w:firstRow="1" w:lastRow="0" w:firstColumn="1" w:lastColumn="0" w:noHBand="0" w:noVBand="1"/>
      </w:tblPr>
      <w:tblGrid>
        <w:gridCol w:w="909"/>
        <w:gridCol w:w="4939"/>
        <w:gridCol w:w="3502"/>
      </w:tblGrid>
      <w:tr w:rsidR="00056274" w:rsidRPr="00440CE7" w14:paraId="1A4CBE64" w14:textId="77777777" w:rsidTr="4DBEF8B0">
        <w:tc>
          <w:tcPr>
            <w:tcW w:w="1129" w:type="dxa"/>
          </w:tcPr>
          <w:p w14:paraId="52CBAFF8" w14:textId="7316B454" w:rsidR="00056274" w:rsidRPr="00440CE7" w:rsidRDefault="00056274" w:rsidP="4DBEF8B0">
            <w:pPr>
              <w:jc w:val="center"/>
              <w:rPr>
                <w:rFonts w:ascii="Arial" w:eastAsia="Arial" w:hAnsi="Arial" w:cs="Arial"/>
                <w:b/>
                <w:bCs/>
              </w:rPr>
            </w:pPr>
            <w:r w:rsidRPr="4DBEF8B0">
              <w:rPr>
                <w:rFonts w:ascii="Arial" w:eastAsia="Arial" w:hAnsi="Arial" w:cs="Arial"/>
                <w:b/>
                <w:bCs/>
              </w:rPr>
              <w:t>No.</w:t>
            </w:r>
          </w:p>
        </w:tc>
        <w:tc>
          <w:tcPr>
            <w:tcW w:w="7235" w:type="dxa"/>
          </w:tcPr>
          <w:p w14:paraId="1D15FC78" w14:textId="1D514B8A" w:rsidR="00056274" w:rsidRPr="00440CE7" w:rsidRDefault="00056274" w:rsidP="4DBEF8B0">
            <w:pPr>
              <w:jc w:val="center"/>
              <w:rPr>
                <w:rFonts w:ascii="Arial" w:eastAsia="Arial" w:hAnsi="Arial" w:cs="Arial"/>
                <w:b/>
                <w:bCs/>
              </w:rPr>
            </w:pPr>
            <w:r w:rsidRPr="4DBEF8B0">
              <w:rPr>
                <w:rFonts w:ascii="Arial" w:eastAsia="Arial" w:hAnsi="Arial" w:cs="Arial"/>
                <w:b/>
                <w:bCs/>
              </w:rPr>
              <w:t>Identificación</w:t>
            </w:r>
          </w:p>
        </w:tc>
        <w:tc>
          <w:tcPr>
            <w:tcW w:w="4586" w:type="dxa"/>
          </w:tcPr>
          <w:p w14:paraId="6F834721" w14:textId="77777777" w:rsidR="00056274" w:rsidRPr="00440CE7" w:rsidRDefault="00056274" w:rsidP="4DBEF8B0">
            <w:pPr>
              <w:jc w:val="center"/>
              <w:rPr>
                <w:rFonts w:ascii="Arial" w:eastAsia="Arial" w:hAnsi="Arial" w:cs="Arial"/>
                <w:b/>
                <w:bCs/>
              </w:rPr>
            </w:pPr>
            <w:r w:rsidRPr="4DBEF8B0">
              <w:rPr>
                <w:rFonts w:ascii="Arial" w:eastAsia="Arial" w:hAnsi="Arial" w:cs="Arial"/>
                <w:b/>
                <w:bCs/>
              </w:rPr>
              <w:t>Manual de procedimientos</w:t>
            </w:r>
          </w:p>
        </w:tc>
      </w:tr>
      <w:tr w:rsidR="00056274" w:rsidRPr="00440CE7" w14:paraId="2BE9A2B2" w14:textId="77777777" w:rsidTr="4DBEF8B0">
        <w:tc>
          <w:tcPr>
            <w:tcW w:w="1129" w:type="dxa"/>
          </w:tcPr>
          <w:p w14:paraId="5C0F9EF1" w14:textId="4910EA15" w:rsidR="00056274" w:rsidRPr="00440CE7" w:rsidRDefault="00056274" w:rsidP="4DBEF8B0">
            <w:pPr>
              <w:jc w:val="center"/>
              <w:rPr>
                <w:rFonts w:ascii="Arial" w:eastAsia="Arial" w:hAnsi="Arial" w:cs="Arial"/>
              </w:rPr>
            </w:pPr>
            <w:r w:rsidRPr="4DBEF8B0">
              <w:rPr>
                <w:rFonts w:ascii="Arial" w:eastAsia="Arial" w:hAnsi="Arial" w:cs="Arial"/>
              </w:rPr>
              <w:t>1</w:t>
            </w:r>
          </w:p>
        </w:tc>
        <w:tc>
          <w:tcPr>
            <w:tcW w:w="7235" w:type="dxa"/>
          </w:tcPr>
          <w:p w14:paraId="0D30D07B" w14:textId="184450CE"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EV-CAP-01</w:t>
            </w:r>
          </w:p>
        </w:tc>
        <w:tc>
          <w:tcPr>
            <w:tcW w:w="4586" w:type="dxa"/>
          </w:tcPr>
          <w:p w14:paraId="24BAC378" w14:textId="5CADA560" w:rsidR="00056274" w:rsidRPr="00440CE7" w:rsidRDefault="00056274" w:rsidP="4DBEF8B0">
            <w:pPr>
              <w:rPr>
                <w:rFonts w:ascii="Arial" w:eastAsia="Arial" w:hAnsi="Arial" w:cs="Arial"/>
              </w:rPr>
            </w:pPr>
            <w:r w:rsidRPr="4DBEF8B0">
              <w:rPr>
                <w:rFonts w:ascii="Arial" w:eastAsia="Arial" w:hAnsi="Arial" w:cs="Arial"/>
              </w:rPr>
              <w:t>Capacitaciones de educación vial</w:t>
            </w:r>
          </w:p>
        </w:tc>
      </w:tr>
      <w:tr w:rsidR="00056274" w:rsidRPr="00440CE7" w14:paraId="67309768" w14:textId="77777777" w:rsidTr="4DBEF8B0">
        <w:tc>
          <w:tcPr>
            <w:tcW w:w="1129" w:type="dxa"/>
          </w:tcPr>
          <w:p w14:paraId="76836871" w14:textId="28F1134D" w:rsidR="00056274" w:rsidRPr="00440CE7" w:rsidRDefault="00056274" w:rsidP="4DBEF8B0">
            <w:pPr>
              <w:jc w:val="center"/>
              <w:rPr>
                <w:rFonts w:ascii="Arial" w:eastAsia="Arial" w:hAnsi="Arial" w:cs="Arial"/>
              </w:rPr>
            </w:pPr>
            <w:r w:rsidRPr="4DBEF8B0">
              <w:rPr>
                <w:rFonts w:ascii="Arial" w:eastAsia="Arial" w:hAnsi="Arial" w:cs="Arial"/>
              </w:rPr>
              <w:t>2</w:t>
            </w:r>
          </w:p>
        </w:tc>
        <w:tc>
          <w:tcPr>
            <w:tcW w:w="7235" w:type="dxa"/>
          </w:tcPr>
          <w:p w14:paraId="3D1340CF" w14:textId="0FDC9CB2"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EV-PV-02</w:t>
            </w:r>
          </w:p>
        </w:tc>
        <w:tc>
          <w:tcPr>
            <w:tcW w:w="4586" w:type="dxa"/>
          </w:tcPr>
          <w:p w14:paraId="26AA1D3E" w14:textId="6C364B34" w:rsidR="00056274" w:rsidRPr="00440CE7" w:rsidRDefault="00056274" w:rsidP="4DBEF8B0">
            <w:pPr>
              <w:rPr>
                <w:rFonts w:ascii="Arial" w:eastAsia="Arial" w:hAnsi="Arial" w:cs="Arial"/>
              </w:rPr>
            </w:pPr>
            <w:r w:rsidRPr="4DBEF8B0">
              <w:rPr>
                <w:rFonts w:ascii="Arial" w:eastAsia="Arial" w:hAnsi="Arial" w:cs="Arial"/>
              </w:rPr>
              <w:t>Parques viales</w:t>
            </w:r>
          </w:p>
        </w:tc>
      </w:tr>
    </w:tbl>
    <w:p w14:paraId="557AA677" w14:textId="2742AFA8" w:rsidR="007D001F" w:rsidRDefault="007D001F" w:rsidP="4DBEF8B0">
      <w:pPr>
        <w:rPr>
          <w:rFonts w:ascii="Arial" w:eastAsia="Arial" w:hAnsi="Arial" w:cs="Arial"/>
        </w:rPr>
      </w:pPr>
      <w:r w:rsidRPr="4DBEF8B0">
        <w:rPr>
          <w:rFonts w:ascii="Arial" w:eastAsia="Arial" w:hAnsi="Arial" w:cs="Arial"/>
        </w:rPr>
        <w:t>Total 2 procedimientos</w:t>
      </w:r>
    </w:p>
    <w:p w14:paraId="44597980" w14:textId="7F0E9520" w:rsidR="007B58D4" w:rsidRDefault="007B58D4" w:rsidP="007B58D4">
      <w:pPr>
        <w:pStyle w:val="Prrafodelista"/>
        <w:numPr>
          <w:ilvl w:val="0"/>
          <w:numId w:val="4"/>
        </w:numPr>
        <w:outlineLvl w:val="1"/>
        <w:rPr>
          <w:rFonts w:ascii="Arial" w:eastAsia="Arial" w:hAnsi="Arial" w:cs="Arial"/>
        </w:rPr>
      </w:pPr>
      <w:bookmarkStart w:id="20" w:name="_Toc196313025"/>
      <w:r>
        <w:rPr>
          <w:rFonts w:ascii="Arial" w:eastAsia="Arial" w:hAnsi="Arial" w:cs="Arial"/>
        </w:rPr>
        <w:t>Capacitaciones de Educación Vial</w:t>
      </w:r>
      <w:bookmarkEnd w:id="20"/>
    </w:p>
    <w:p w14:paraId="6D7BE6FB" w14:textId="55AC5DEB" w:rsidR="007B58D4" w:rsidRPr="007B58D4" w:rsidRDefault="007B58D4" w:rsidP="007B58D4">
      <w:pPr>
        <w:pStyle w:val="Prrafodelista"/>
        <w:numPr>
          <w:ilvl w:val="0"/>
          <w:numId w:val="4"/>
        </w:numPr>
        <w:outlineLvl w:val="1"/>
        <w:rPr>
          <w:rFonts w:ascii="Arial" w:eastAsia="Arial" w:hAnsi="Arial" w:cs="Arial"/>
        </w:rPr>
      </w:pPr>
      <w:bookmarkStart w:id="21" w:name="_Toc196313026"/>
      <w:r>
        <w:rPr>
          <w:rFonts w:ascii="Arial" w:eastAsia="Arial" w:hAnsi="Arial" w:cs="Arial"/>
        </w:rPr>
        <w:t>Parques Viales</w:t>
      </w:r>
      <w:bookmarkEnd w:id="21"/>
    </w:p>
    <w:p w14:paraId="71F65068" w14:textId="736B96C5" w:rsidR="00056274" w:rsidRPr="00440CE7" w:rsidRDefault="00FD66CF" w:rsidP="00E27C4C">
      <w:pPr>
        <w:pStyle w:val="Ttulo1"/>
        <w:spacing w:before="0" w:after="0" w:line="240" w:lineRule="auto"/>
        <w:jc w:val="center"/>
        <w:rPr>
          <w:b/>
          <w:bCs/>
        </w:rPr>
      </w:pPr>
      <w:bookmarkStart w:id="22" w:name="_Toc196313027"/>
      <w:r w:rsidRPr="45C19CBD">
        <w:rPr>
          <w:b/>
          <w:bCs/>
        </w:rPr>
        <w:t xml:space="preserve">Unidad </w:t>
      </w:r>
      <w:r w:rsidR="00056274" w:rsidRPr="45C19CBD">
        <w:rPr>
          <w:b/>
          <w:bCs/>
        </w:rPr>
        <w:t>Recolección de Datos</w:t>
      </w:r>
      <w:bookmarkEnd w:id="22"/>
    </w:p>
    <w:tbl>
      <w:tblPr>
        <w:tblStyle w:val="Tablaconcuadrcula"/>
        <w:tblW w:w="0" w:type="auto"/>
        <w:tblLook w:val="04A0" w:firstRow="1" w:lastRow="0" w:firstColumn="1" w:lastColumn="0" w:noHBand="0" w:noVBand="1"/>
      </w:tblPr>
      <w:tblGrid>
        <w:gridCol w:w="827"/>
        <w:gridCol w:w="5021"/>
        <w:gridCol w:w="3502"/>
      </w:tblGrid>
      <w:tr w:rsidR="00056274" w:rsidRPr="00440CE7" w14:paraId="6A1905C3" w14:textId="77777777" w:rsidTr="4DBEF8B0">
        <w:tc>
          <w:tcPr>
            <w:tcW w:w="988" w:type="dxa"/>
          </w:tcPr>
          <w:p w14:paraId="0C72A425" w14:textId="6D5E7905" w:rsidR="00056274" w:rsidRPr="00440CE7" w:rsidRDefault="00056274" w:rsidP="4DBEF8B0">
            <w:pPr>
              <w:jc w:val="center"/>
              <w:rPr>
                <w:rFonts w:ascii="Arial" w:eastAsia="Arial" w:hAnsi="Arial" w:cs="Arial"/>
                <w:b/>
                <w:bCs/>
              </w:rPr>
            </w:pPr>
            <w:r w:rsidRPr="4DBEF8B0">
              <w:rPr>
                <w:rFonts w:ascii="Arial" w:eastAsia="Arial" w:hAnsi="Arial" w:cs="Arial"/>
                <w:b/>
                <w:bCs/>
              </w:rPr>
              <w:t>No.</w:t>
            </w:r>
          </w:p>
        </w:tc>
        <w:tc>
          <w:tcPr>
            <w:tcW w:w="7376" w:type="dxa"/>
          </w:tcPr>
          <w:p w14:paraId="1177ACBB" w14:textId="110F2106" w:rsidR="00056274" w:rsidRPr="00440CE7" w:rsidRDefault="00056274" w:rsidP="4DBEF8B0">
            <w:pPr>
              <w:jc w:val="center"/>
              <w:rPr>
                <w:rFonts w:ascii="Arial" w:eastAsia="Arial" w:hAnsi="Arial" w:cs="Arial"/>
                <w:b/>
                <w:bCs/>
              </w:rPr>
            </w:pPr>
            <w:r w:rsidRPr="4DBEF8B0">
              <w:rPr>
                <w:rFonts w:ascii="Arial" w:eastAsia="Arial" w:hAnsi="Arial" w:cs="Arial"/>
                <w:b/>
                <w:bCs/>
              </w:rPr>
              <w:t>Identificación</w:t>
            </w:r>
          </w:p>
        </w:tc>
        <w:tc>
          <w:tcPr>
            <w:tcW w:w="4586" w:type="dxa"/>
          </w:tcPr>
          <w:p w14:paraId="372A3AA8" w14:textId="77777777" w:rsidR="00056274" w:rsidRPr="00440CE7" w:rsidRDefault="00056274" w:rsidP="4DBEF8B0">
            <w:pPr>
              <w:jc w:val="center"/>
              <w:rPr>
                <w:rFonts w:ascii="Arial" w:eastAsia="Arial" w:hAnsi="Arial" w:cs="Arial"/>
                <w:b/>
                <w:bCs/>
              </w:rPr>
            </w:pPr>
            <w:r w:rsidRPr="4DBEF8B0">
              <w:rPr>
                <w:rFonts w:ascii="Arial" w:eastAsia="Arial" w:hAnsi="Arial" w:cs="Arial"/>
                <w:b/>
                <w:bCs/>
              </w:rPr>
              <w:t>Manual de procedimientos</w:t>
            </w:r>
          </w:p>
        </w:tc>
      </w:tr>
      <w:tr w:rsidR="00056274" w:rsidRPr="00440CE7" w14:paraId="2EE20C40" w14:textId="77777777" w:rsidTr="4DBEF8B0">
        <w:tc>
          <w:tcPr>
            <w:tcW w:w="988" w:type="dxa"/>
          </w:tcPr>
          <w:p w14:paraId="6DE15319" w14:textId="5C55A821" w:rsidR="00056274" w:rsidRPr="00440CE7" w:rsidRDefault="00056274" w:rsidP="4DBEF8B0">
            <w:pPr>
              <w:jc w:val="center"/>
              <w:rPr>
                <w:rFonts w:ascii="Arial" w:eastAsia="Arial" w:hAnsi="Arial" w:cs="Arial"/>
              </w:rPr>
            </w:pPr>
            <w:r w:rsidRPr="4DBEF8B0">
              <w:rPr>
                <w:rFonts w:ascii="Arial" w:eastAsia="Arial" w:hAnsi="Arial" w:cs="Arial"/>
              </w:rPr>
              <w:t>1</w:t>
            </w:r>
          </w:p>
        </w:tc>
        <w:tc>
          <w:tcPr>
            <w:tcW w:w="7376" w:type="dxa"/>
          </w:tcPr>
          <w:p w14:paraId="5CFEF5A9" w14:textId="0183FF80"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RD-RBED-01</w:t>
            </w:r>
          </w:p>
        </w:tc>
        <w:tc>
          <w:tcPr>
            <w:tcW w:w="4586" w:type="dxa"/>
          </w:tcPr>
          <w:p w14:paraId="3C233CD8" w14:textId="580FA050" w:rsidR="00056274" w:rsidRPr="00440CE7" w:rsidRDefault="00056274" w:rsidP="4DBEF8B0">
            <w:pPr>
              <w:rPr>
                <w:rFonts w:ascii="Arial" w:eastAsia="Arial" w:hAnsi="Arial" w:cs="Arial"/>
              </w:rPr>
            </w:pPr>
            <w:r w:rsidRPr="4DBEF8B0">
              <w:rPr>
                <w:rFonts w:ascii="Arial" w:eastAsia="Arial" w:hAnsi="Arial" w:cs="Arial"/>
              </w:rPr>
              <w:t>Recepción de boletas, entrega y digitación</w:t>
            </w:r>
          </w:p>
        </w:tc>
      </w:tr>
      <w:tr w:rsidR="00056274" w:rsidRPr="00440CE7" w14:paraId="72AB3EA2" w14:textId="77777777" w:rsidTr="4DBEF8B0">
        <w:tc>
          <w:tcPr>
            <w:tcW w:w="988" w:type="dxa"/>
          </w:tcPr>
          <w:p w14:paraId="76965445" w14:textId="5D1FE8CE" w:rsidR="00056274" w:rsidRPr="00440CE7" w:rsidRDefault="00056274" w:rsidP="4DBEF8B0">
            <w:pPr>
              <w:jc w:val="center"/>
              <w:rPr>
                <w:rFonts w:ascii="Arial" w:eastAsia="Arial" w:hAnsi="Arial" w:cs="Arial"/>
              </w:rPr>
            </w:pPr>
            <w:r w:rsidRPr="4DBEF8B0">
              <w:rPr>
                <w:rFonts w:ascii="Arial" w:eastAsia="Arial" w:hAnsi="Arial" w:cs="Arial"/>
              </w:rPr>
              <w:t>2</w:t>
            </w:r>
          </w:p>
        </w:tc>
        <w:tc>
          <w:tcPr>
            <w:tcW w:w="7376" w:type="dxa"/>
          </w:tcPr>
          <w:p w14:paraId="30FCCEAA" w14:textId="3F040C1B"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RD-RD-02</w:t>
            </w:r>
          </w:p>
        </w:tc>
        <w:tc>
          <w:tcPr>
            <w:tcW w:w="4586" w:type="dxa"/>
          </w:tcPr>
          <w:p w14:paraId="6D911A4F" w14:textId="45F0B982" w:rsidR="00056274" w:rsidRPr="00440CE7" w:rsidRDefault="00056274" w:rsidP="4DBEF8B0">
            <w:pPr>
              <w:rPr>
                <w:rFonts w:ascii="Arial" w:eastAsia="Arial" w:hAnsi="Arial" w:cs="Arial"/>
              </w:rPr>
            </w:pPr>
            <w:r w:rsidRPr="4DBEF8B0">
              <w:rPr>
                <w:rFonts w:ascii="Arial" w:eastAsia="Arial" w:hAnsi="Arial" w:cs="Arial"/>
              </w:rPr>
              <w:t>Recolección de datos</w:t>
            </w:r>
          </w:p>
        </w:tc>
      </w:tr>
      <w:tr w:rsidR="00056274" w:rsidRPr="00440CE7" w14:paraId="6797E7FC" w14:textId="77777777" w:rsidTr="4DBEF8B0">
        <w:tc>
          <w:tcPr>
            <w:tcW w:w="988" w:type="dxa"/>
          </w:tcPr>
          <w:p w14:paraId="2D4E3A67" w14:textId="2C33197A" w:rsidR="00056274" w:rsidRPr="00440CE7" w:rsidRDefault="00056274" w:rsidP="4DBEF8B0">
            <w:pPr>
              <w:jc w:val="center"/>
              <w:rPr>
                <w:rFonts w:ascii="Arial" w:eastAsia="Arial" w:hAnsi="Arial" w:cs="Arial"/>
              </w:rPr>
            </w:pPr>
            <w:r w:rsidRPr="4DBEF8B0">
              <w:rPr>
                <w:rFonts w:ascii="Arial" w:eastAsia="Arial" w:hAnsi="Arial" w:cs="Arial"/>
              </w:rPr>
              <w:t>3</w:t>
            </w:r>
          </w:p>
        </w:tc>
        <w:tc>
          <w:tcPr>
            <w:tcW w:w="7376" w:type="dxa"/>
          </w:tcPr>
          <w:p w14:paraId="2E8EC975" w14:textId="18971F87" w:rsidR="00056274" w:rsidRPr="00646CA4" w:rsidRDefault="00056274" w:rsidP="4DBEF8B0">
            <w:pPr>
              <w:rPr>
                <w:rFonts w:ascii="Arial" w:eastAsia="Arial" w:hAnsi="Arial" w:cs="Arial"/>
                <w:lang w:val="en-US"/>
              </w:rPr>
            </w:pPr>
            <w:r w:rsidRPr="4DBEF8B0">
              <w:rPr>
                <w:rFonts w:ascii="Arial" w:eastAsia="Arial" w:hAnsi="Arial" w:cs="Arial"/>
                <w:lang w:val="en-US"/>
              </w:rPr>
              <w:t>PR-MSL-PMT-</w:t>
            </w:r>
            <w:r w:rsidR="00FD66CF" w:rsidRPr="4DBEF8B0">
              <w:rPr>
                <w:rFonts w:ascii="Arial" w:eastAsia="Arial" w:hAnsi="Arial" w:cs="Arial"/>
                <w:lang w:val="en-US"/>
              </w:rPr>
              <w:t>U</w:t>
            </w:r>
            <w:r w:rsidRPr="4DBEF8B0">
              <w:rPr>
                <w:rFonts w:ascii="Arial" w:eastAsia="Arial" w:hAnsi="Arial" w:cs="Arial"/>
                <w:lang w:val="en-US"/>
              </w:rPr>
              <w:t>RD-EAJ-03</w:t>
            </w:r>
          </w:p>
        </w:tc>
        <w:tc>
          <w:tcPr>
            <w:tcW w:w="4586" w:type="dxa"/>
          </w:tcPr>
          <w:p w14:paraId="36D36A0B" w14:textId="2EDFDBD1" w:rsidR="00056274" w:rsidRPr="00440CE7" w:rsidRDefault="00056274" w:rsidP="4DBEF8B0">
            <w:pPr>
              <w:rPr>
                <w:rFonts w:ascii="Arial" w:eastAsia="Arial" w:hAnsi="Arial" w:cs="Arial"/>
              </w:rPr>
            </w:pPr>
            <w:r w:rsidRPr="4DBEF8B0">
              <w:rPr>
                <w:rFonts w:ascii="Arial" w:eastAsia="Arial" w:hAnsi="Arial" w:cs="Arial"/>
              </w:rPr>
              <w:t xml:space="preserve">Expediente a juzgado </w:t>
            </w:r>
          </w:p>
        </w:tc>
      </w:tr>
    </w:tbl>
    <w:p w14:paraId="554E479E" w14:textId="28302106" w:rsidR="00056274" w:rsidRDefault="00056274" w:rsidP="4DBEF8B0">
      <w:pPr>
        <w:rPr>
          <w:rFonts w:ascii="Arial" w:eastAsia="Arial" w:hAnsi="Arial" w:cs="Arial"/>
        </w:rPr>
      </w:pPr>
      <w:r w:rsidRPr="4DBEF8B0">
        <w:rPr>
          <w:rFonts w:ascii="Arial" w:eastAsia="Arial" w:hAnsi="Arial" w:cs="Arial"/>
        </w:rPr>
        <w:t>Total 3 procedimientos</w:t>
      </w:r>
    </w:p>
    <w:p w14:paraId="596FAB69" w14:textId="6119350C" w:rsidR="007B58D4" w:rsidRDefault="007B58D4" w:rsidP="4DBEF8B0">
      <w:pPr>
        <w:rPr>
          <w:rFonts w:ascii="Arial" w:eastAsia="Arial" w:hAnsi="Arial" w:cs="Arial"/>
        </w:rPr>
      </w:pPr>
    </w:p>
    <w:p w14:paraId="1F14EF25" w14:textId="603EBE29" w:rsidR="007B58D4" w:rsidRDefault="007B58D4" w:rsidP="007B58D4">
      <w:pPr>
        <w:pStyle w:val="Prrafodelista"/>
        <w:numPr>
          <w:ilvl w:val="0"/>
          <w:numId w:val="4"/>
        </w:numPr>
        <w:outlineLvl w:val="1"/>
        <w:rPr>
          <w:rFonts w:ascii="Arial" w:eastAsia="Arial" w:hAnsi="Arial" w:cs="Arial"/>
        </w:rPr>
      </w:pPr>
      <w:bookmarkStart w:id="23" w:name="_Toc196313028"/>
      <w:r>
        <w:rPr>
          <w:rFonts w:ascii="Arial" w:eastAsia="Arial" w:hAnsi="Arial" w:cs="Arial"/>
        </w:rPr>
        <w:t>Recepción de Boletas, Entrega y Digitación</w:t>
      </w:r>
      <w:bookmarkEnd w:id="23"/>
    </w:p>
    <w:p w14:paraId="40F6C0A5" w14:textId="3A661E60" w:rsidR="007B58D4" w:rsidRDefault="007B58D4" w:rsidP="003F4023">
      <w:pPr>
        <w:pStyle w:val="Prrafodelista"/>
        <w:numPr>
          <w:ilvl w:val="0"/>
          <w:numId w:val="4"/>
        </w:numPr>
        <w:outlineLvl w:val="1"/>
        <w:rPr>
          <w:rFonts w:ascii="Arial" w:eastAsia="Arial" w:hAnsi="Arial" w:cs="Arial"/>
        </w:rPr>
      </w:pPr>
      <w:bookmarkStart w:id="24" w:name="_Toc196313029"/>
      <w:r>
        <w:rPr>
          <w:rFonts w:ascii="Arial" w:eastAsia="Arial" w:hAnsi="Arial" w:cs="Arial"/>
        </w:rPr>
        <w:t>Recolección de Datos</w:t>
      </w:r>
      <w:bookmarkEnd w:id="24"/>
    </w:p>
    <w:p w14:paraId="3E47A8F2" w14:textId="79533D1D" w:rsidR="007B58D4" w:rsidRPr="007B58D4" w:rsidRDefault="007B58D4" w:rsidP="003F4023">
      <w:pPr>
        <w:pStyle w:val="Prrafodelista"/>
        <w:numPr>
          <w:ilvl w:val="0"/>
          <w:numId w:val="4"/>
        </w:numPr>
        <w:outlineLvl w:val="1"/>
        <w:rPr>
          <w:rFonts w:ascii="Arial" w:eastAsia="Arial" w:hAnsi="Arial" w:cs="Arial"/>
        </w:rPr>
      </w:pPr>
      <w:bookmarkStart w:id="25" w:name="_Toc196313030"/>
      <w:r>
        <w:rPr>
          <w:rFonts w:ascii="Arial" w:eastAsia="Arial" w:hAnsi="Arial" w:cs="Arial"/>
        </w:rPr>
        <w:t>Expedientes a Juzgado</w:t>
      </w:r>
      <w:bookmarkEnd w:id="25"/>
    </w:p>
    <w:p w14:paraId="05E11D5D" w14:textId="77777777" w:rsidR="007B58D4" w:rsidRDefault="007B58D4">
      <w:pPr>
        <w:rPr>
          <w:rFonts w:asciiTheme="majorHAnsi" w:eastAsiaTheme="majorEastAsia" w:hAnsiTheme="majorHAnsi" w:cstheme="majorBidi"/>
          <w:b/>
          <w:bCs/>
          <w:color w:val="0F4761" w:themeColor="accent1" w:themeShade="BF"/>
          <w:sz w:val="40"/>
          <w:szCs w:val="40"/>
        </w:rPr>
      </w:pPr>
      <w:r>
        <w:rPr>
          <w:b/>
          <w:bCs/>
        </w:rPr>
        <w:br w:type="page"/>
      </w:r>
    </w:p>
    <w:p w14:paraId="3B0801A2" w14:textId="509BD903" w:rsidR="00440CE7" w:rsidRDefault="00440CE7" w:rsidP="00BF6041">
      <w:pPr>
        <w:pStyle w:val="Ttulo1"/>
        <w:jc w:val="center"/>
        <w:rPr>
          <w:b/>
          <w:bCs/>
        </w:rPr>
      </w:pPr>
      <w:bookmarkStart w:id="26" w:name="_Toc196313031"/>
      <w:r w:rsidRPr="45C19CBD">
        <w:rPr>
          <w:b/>
          <w:bCs/>
        </w:rPr>
        <w:lastRenderedPageBreak/>
        <w:t>Simbología</w:t>
      </w:r>
      <w:bookmarkEnd w:id="26"/>
    </w:p>
    <w:tbl>
      <w:tblPr>
        <w:tblStyle w:val="Tablaconcuadrcula"/>
        <w:tblW w:w="0" w:type="auto"/>
        <w:tblLook w:val="04A0" w:firstRow="1" w:lastRow="0" w:firstColumn="1" w:lastColumn="0" w:noHBand="0" w:noVBand="1"/>
      </w:tblPr>
      <w:tblGrid>
        <w:gridCol w:w="3595"/>
        <w:gridCol w:w="3170"/>
        <w:gridCol w:w="2585"/>
      </w:tblGrid>
      <w:tr w:rsidR="00A923D3" w14:paraId="54A06EE9" w14:textId="463DD432" w:rsidTr="4DBEF8B0">
        <w:tc>
          <w:tcPr>
            <w:tcW w:w="3595" w:type="dxa"/>
          </w:tcPr>
          <w:p w14:paraId="5F8AA4D4" w14:textId="1FE746AD" w:rsidR="00A923D3" w:rsidRDefault="3E50FE34" w:rsidP="4DBEF8B0">
            <w:pPr>
              <w:jc w:val="center"/>
              <w:rPr>
                <w:rFonts w:ascii="Arial" w:eastAsia="Arial" w:hAnsi="Arial" w:cs="Arial"/>
                <w:noProof/>
              </w:rPr>
            </w:pPr>
            <w:r w:rsidRPr="4DBEF8B0">
              <w:rPr>
                <w:rFonts w:ascii="Arial" w:eastAsia="Arial" w:hAnsi="Arial" w:cs="Arial"/>
                <w:noProof/>
              </w:rPr>
              <w:t>Simbolo</w:t>
            </w:r>
          </w:p>
        </w:tc>
        <w:tc>
          <w:tcPr>
            <w:tcW w:w="3170" w:type="dxa"/>
          </w:tcPr>
          <w:p w14:paraId="64E231E1" w14:textId="4102AB3A" w:rsidR="00A923D3" w:rsidRDefault="3E50FE34" w:rsidP="4DBEF8B0">
            <w:pPr>
              <w:jc w:val="center"/>
              <w:rPr>
                <w:rFonts w:ascii="Arial" w:eastAsia="Arial" w:hAnsi="Arial" w:cs="Arial"/>
              </w:rPr>
            </w:pPr>
            <w:r w:rsidRPr="4DBEF8B0">
              <w:rPr>
                <w:rFonts w:ascii="Arial" w:eastAsia="Arial" w:hAnsi="Arial" w:cs="Arial"/>
              </w:rPr>
              <w:t>Descripción</w:t>
            </w:r>
          </w:p>
        </w:tc>
        <w:tc>
          <w:tcPr>
            <w:tcW w:w="2585" w:type="dxa"/>
          </w:tcPr>
          <w:p w14:paraId="4D026E5C" w14:textId="36019C7B" w:rsidR="00A923D3" w:rsidRDefault="3E50FE34" w:rsidP="4DBEF8B0">
            <w:pPr>
              <w:jc w:val="center"/>
              <w:rPr>
                <w:rFonts w:ascii="Arial" w:eastAsia="Arial" w:hAnsi="Arial" w:cs="Arial"/>
              </w:rPr>
            </w:pPr>
            <w:r w:rsidRPr="4DBEF8B0">
              <w:rPr>
                <w:rFonts w:ascii="Arial" w:eastAsia="Arial" w:hAnsi="Arial" w:cs="Arial"/>
              </w:rPr>
              <w:t>Elemento</w:t>
            </w:r>
          </w:p>
        </w:tc>
      </w:tr>
      <w:tr w:rsidR="00A923D3" w14:paraId="58EB3504" w14:textId="7150A459" w:rsidTr="4DBEF8B0">
        <w:tc>
          <w:tcPr>
            <w:tcW w:w="3595" w:type="dxa"/>
          </w:tcPr>
          <w:p w14:paraId="50FABBBF" w14:textId="37AFF8ED" w:rsidR="00A923D3" w:rsidRDefault="00A923D3" w:rsidP="008236C5">
            <w:pPr>
              <w:jc w:val="center"/>
            </w:pPr>
            <w:r>
              <w:rPr>
                <w:noProof/>
              </w:rPr>
              <w:drawing>
                <wp:inline distT="0" distB="0" distL="0" distR="0" wp14:anchorId="74ED74E3" wp14:editId="2A1F6A73">
                  <wp:extent cx="1034716" cy="747295"/>
                  <wp:effectExtent l="0" t="0" r="0" b="0"/>
                  <wp:docPr id="3787771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777151" name=""/>
                          <pic:cNvPicPr/>
                        </pic:nvPicPr>
                        <pic:blipFill>
                          <a:blip r:embed="rId14"/>
                          <a:stretch>
                            <a:fillRect/>
                          </a:stretch>
                        </pic:blipFill>
                        <pic:spPr>
                          <a:xfrm>
                            <a:off x="0" y="0"/>
                            <a:ext cx="1040423" cy="751417"/>
                          </a:xfrm>
                          <a:prstGeom prst="rect">
                            <a:avLst/>
                          </a:prstGeom>
                        </pic:spPr>
                      </pic:pic>
                    </a:graphicData>
                  </a:graphic>
                </wp:inline>
              </w:drawing>
            </w:r>
          </w:p>
        </w:tc>
        <w:tc>
          <w:tcPr>
            <w:tcW w:w="3170" w:type="dxa"/>
          </w:tcPr>
          <w:p w14:paraId="3E0174D0" w14:textId="22C6294E" w:rsidR="00A923D3" w:rsidRDefault="3E50FE34" w:rsidP="4DBEF8B0">
            <w:pPr>
              <w:jc w:val="center"/>
              <w:rPr>
                <w:rFonts w:ascii="Arial" w:eastAsia="Arial" w:hAnsi="Arial" w:cs="Arial"/>
              </w:rPr>
            </w:pPr>
            <w:r w:rsidRPr="4DBEF8B0">
              <w:rPr>
                <w:rFonts w:ascii="Arial" w:eastAsia="Arial" w:hAnsi="Arial" w:cs="Arial"/>
              </w:rPr>
              <w:t>Acción, es la actividad que se realiza dentro del proceso</w:t>
            </w:r>
          </w:p>
        </w:tc>
        <w:tc>
          <w:tcPr>
            <w:tcW w:w="2585" w:type="dxa"/>
          </w:tcPr>
          <w:p w14:paraId="3DBDDDDF" w14:textId="3B99D103" w:rsidR="00A923D3" w:rsidRDefault="3E50FE34" w:rsidP="4DBEF8B0">
            <w:pPr>
              <w:jc w:val="center"/>
              <w:rPr>
                <w:rFonts w:ascii="Arial" w:eastAsia="Arial" w:hAnsi="Arial" w:cs="Arial"/>
              </w:rPr>
            </w:pPr>
            <w:r w:rsidRPr="4DBEF8B0">
              <w:rPr>
                <w:rFonts w:ascii="Arial" w:eastAsia="Arial" w:hAnsi="Arial" w:cs="Arial"/>
              </w:rPr>
              <w:t>Actividad</w:t>
            </w:r>
          </w:p>
        </w:tc>
      </w:tr>
      <w:tr w:rsidR="00A923D3" w14:paraId="3E37120B" w14:textId="37F59173" w:rsidTr="4DBEF8B0">
        <w:tc>
          <w:tcPr>
            <w:tcW w:w="3595" w:type="dxa"/>
          </w:tcPr>
          <w:p w14:paraId="525DB20B" w14:textId="2D564F8D" w:rsidR="00A923D3" w:rsidRDefault="00A923D3" w:rsidP="008236C5">
            <w:pPr>
              <w:jc w:val="center"/>
            </w:pPr>
            <w:r>
              <w:rPr>
                <w:noProof/>
              </w:rPr>
              <w:drawing>
                <wp:inline distT="0" distB="0" distL="0" distR="0" wp14:anchorId="63368FF0" wp14:editId="4A9661A2">
                  <wp:extent cx="969236" cy="659619"/>
                  <wp:effectExtent l="0" t="0" r="2540" b="7620"/>
                  <wp:docPr id="16580545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054596" name=""/>
                          <pic:cNvPicPr/>
                        </pic:nvPicPr>
                        <pic:blipFill>
                          <a:blip r:embed="rId15"/>
                          <a:stretch>
                            <a:fillRect/>
                          </a:stretch>
                        </pic:blipFill>
                        <pic:spPr>
                          <a:xfrm>
                            <a:off x="0" y="0"/>
                            <a:ext cx="976063" cy="664265"/>
                          </a:xfrm>
                          <a:prstGeom prst="rect">
                            <a:avLst/>
                          </a:prstGeom>
                        </pic:spPr>
                      </pic:pic>
                    </a:graphicData>
                  </a:graphic>
                </wp:inline>
              </w:drawing>
            </w:r>
          </w:p>
        </w:tc>
        <w:tc>
          <w:tcPr>
            <w:tcW w:w="3170" w:type="dxa"/>
          </w:tcPr>
          <w:p w14:paraId="6F8436CC" w14:textId="5A134D2A" w:rsidR="00A923D3" w:rsidRDefault="3E50FE34" w:rsidP="4DBEF8B0">
            <w:pPr>
              <w:jc w:val="center"/>
              <w:rPr>
                <w:rFonts w:ascii="Arial" w:eastAsia="Arial" w:hAnsi="Arial" w:cs="Arial"/>
              </w:rPr>
            </w:pPr>
            <w:r w:rsidRPr="4DBEF8B0">
              <w:rPr>
                <w:rFonts w:ascii="Arial" w:eastAsia="Arial" w:hAnsi="Arial" w:cs="Arial"/>
              </w:rPr>
              <w:t>Indica que existen un grupo de actividades que generan un producto/servicio</w:t>
            </w:r>
          </w:p>
        </w:tc>
        <w:tc>
          <w:tcPr>
            <w:tcW w:w="2585" w:type="dxa"/>
          </w:tcPr>
          <w:p w14:paraId="62D9AFA8" w14:textId="5B0864E9" w:rsidR="00A923D3" w:rsidRDefault="3E50FE34" w:rsidP="4DBEF8B0">
            <w:pPr>
              <w:jc w:val="center"/>
              <w:rPr>
                <w:rFonts w:ascii="Arial" w:eastAsia="Arial" w:hAnsi="Arial" w:cs="Arial"/>
              </w:rPr>
            </w:pPr>
            <w:r w:rsidRPr="4DBEF8B0">
              <w:rPr>
                <w:rFonts w:ascii="Arial" w:eastAsia="Arial" w:hAnsi="Arial" w:cs="Arial"/>
              </w:rPr>
              <w:t>Subproceso</w:t>
            </w:r>
          </w:p>
        </w:tc>
      </w:tr>
      <w:tr w:rsidR="00A923D3" w14:paraId="76C78522" w14:textId="5434B9CA" w:rsidTr="4DBEF8B0">
        <w:tc>
          <w:tcPr>
            <w:tcW w:w="3595" w:type="dxa"/>
          </w:tcPr>
          <w:p w14:paraId="61BBF30E" w14:textId="1283641D" w:rsidR="00A923D3" w:rsidRDefault="00A923D3" w:rsidP="008236C5">
            <w:pPr>
              <w:jc w:val="center"/>
            </w:pPr>
            <w:r>
              <w:rPr>
                <w:noProof/>
              </w:rPr>
              <w:drawing>
                <wp:inline distT="0" distB="0" distL="0" distR="0" wp14:anchorId="55A476B7" wp14:editId="216B1D94">
                  <wp:extent cx="742950" cy="600075"/>
                  <wp:effectExtent l="0" t="0" r="0" b="9525"/>
                  <wp:docPr id="2189902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990248" name=""/>
                          <pic:cNvPicPr/>
                        </pic:nvPicPr>
                        <pic:blipFill>
                          <a:blip r:embed="rId16"/>
                          <a:stretch>
                            <a:fillRect/>
                          </a:stretch>
                        </pic:blipFill>
                        <pic:spPr>
                          <a:xfrm>
                            <a:off x="0" y="0"/>
                            <a:ext cx="742950" cy="600075"/>
                          </a:xfrm>
                          <a:prstGeom prst="rect">
                            <a:avLst/>
                          </a:prstGeom>
                        </pic:spPr>
                      </pic:pic>
                    </a:graphicData>
                  </a:graphic>
                </wp:inline>
              </w:drawing>
            </w:r>
          </w:p>
        </w:tc>
        <w:tc>
          <w:tcPr>
            <w:tcW w:w="3170" w:type="dxa"/>
          </w:tcPr>
          <w:p w14:paraId="02684FBC" w14:textId="3CDBEEFC" w:rsidR="00A923D3" w:rsidRDefault="3E50FE34" w:rsidP="4DBEF8B0">
            <w:pPr>
              <w:jc w:val="center"/>
              <w:rPr>
                <w:rFonts w:ascii="Arial" w:eastAsia="Arial" w:hAnsi="Arial" w:cs="Arial"/>
              </w:rPr>
            </w:pPr>
            <w:r w:rsidRPr="4DBEF8B0">
              <w:rPr>
                <w:rFonts w:ascii="Arial" w:eastAsia="Arial" w:hAnsi="Arial" w:cs="Arial"/>
              </w:rPr>
              <w:t>Indica Inicio de un proceso</w:t>
            </w:r>
          </w:p>
        </w:tc>
        <w:tc>
          <w:tcPr>
            <w:tcW w:w="2585" w:type="dxa"/>
          </w:tcPr>
          <w:p w14:paraId="05C85A98" w14:textId="665AB89B" w:rsidR="00A923D3" w:rsidRDefault="3E50FE34" w:rsidP="4DBEF8B0">
            <w:pPr>
              <w:jc w:val="center"/>
              <w:rPr>
                <w:rFonts w:ascii="Arial" w:eastAsia="Arial" w:hAnsi="Arial" w:cs="Arial"/>
              </w:rPr>
            </w:pPr>
            <w:r w:rsidRPr="4DBEF8B0">
              <w:rPr>
                <w:rFonts w:ascii="Arial" w:eastAsia="Arial" w:hAnsi="Arial" w:cs="Arial"/>
              </w:rPr>
              <w:t>Inicio</w:t>
            </w:r>
          </w:p>
        </w:tc>
      </w:tr>
      <w:tr w:rsidR="00A923D3" w14:paraId="7F241CBA" w14:textId="72483562" w:rsidTr="4DBEF8B0">
        <w:tc>
          <w:tcPr>
            <w:tcW w:w="3595" w:type="dxa"/>
          </w:tcPr>
          <w:p w14:paraId="5F4B5F24" w14:textId="6708A093" w:rsidR="00A923D3" w:rsidRPr="001A599E" w:rsidRDefault="00A923D3" w:rsidP="008236C5">
            <w:pPr>
              <w:jc w:val="center"/>
            </w:pPr>
            <w:r>
              <w:rPr>
                <w:noProof/>
              </w:rPr>
              <w:drawing>
                <wp:inline distT="0" distB="0" distL="0" distR="0" wp14:anchorId="5105285A" wp14:editId="4DE9F5B0">
                  <wp:extent cx="638175" cy="533400"/>
                  <wp:effectExtent l="0" t="0" r="9525" b="0"/>
                  <wp:docPr id="9976047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604758" name=""/>
                          <pic:cNvPicPr/>
                        </pic:nvPicPr>
                        <pic:blipFill>
                          <a:blip r:embed="rId17"/>
                          <a:stretch>
                            <a:fillRect/>
                          </a:stretch>
                        </pic:blipFill>
                        <pic:spPr>
                          <a:xfrm>
                            <a:off x="0" y="0"/>
                            <a:ext cx="638175" cy="533400"/>
                          </a:xfrm>
                          <a:prstGeom prst="rect">
                            <a:avLst/>
                          </a:prstGeom>
                        </pic:spPr>
                      </pic:pic>
                    </a:graphicData>
                  </a:graphic>
                </wp:inline>
              </w:drawing>
            </w:r>
          </w:p>
        </w:tc>
        <w:tc>
          <w:tcPr>
            <w:tcW w:w="3170" w:type="dxa"/>
          </w:tcPr>
          <w:p w14:paraId="698DC74F" w14:textId="0CC8C733" w:rsidR="00A923D3" w:rsidRDefault="3E50FE34" w:rsidP="4DBEF8B0">
            <w:pPr>
              <w:jc w:val="center"/>
              <w:rPr>
                <w:rFonts w:ascii="Arial" w:eastAsia="Arial" w:hAnsi="Arial" w:cs="Arial"/>
              </w:rPr>
            </w:pPr>
            <w:r w:rsidRPr="4DBEF8B0">
              <w:rPr>
                <w:rFonts w:ascii="Arial" w:eastAsia="Arial" w:hAnsi="Arial" w:cs="Arial"/>
              </w:rPr>
              <w:t>Indica Fin de un proceso</w:t>
            </w:r>
          </w:p>
        </w:tc>
        <w:tc>
          <w:tcPr>
            <w:tcW w:w="2585" w:type="dxa"/>
          </w:tcPr>
          <w:p w14:paraId="5734EB55" w14:textId="259B99A6" w:rsidR="00A923D3" w:rsidRDefault="3E50FE34" w:rsidP="4DBEF8B0">
            <w:pPr>
              <w:jc w:val="center"/>
              <w:rPr>
                <w:rFonts w:ascii="Arial" w:eastAsia="Arial" w:hAnsi="Arial" w:cs="Arial"/>
              </w:rPr>
            </w:pPr>
            <w:r w:rsidRPr="4DBEF8B0">
              <w:rPr>
                <w:rFonts w:ascii="Arial" w:eastAsia="Arial" w:hAnsi="Arial" w:cs="Arial"/>
              </w:rPr>
              <w:t>Fin</w:t>
            </w:r>
          </w:p>
        </w:tc>
      </w:tr>
      <w:tr w:rsidR="00A923D3" w14:paraId="6E349EFD" w14:textId="24350A1A" w:rsidTr="4DBEF8B0">
        <w:tc>
          <w:tcPr>
            <w:tcW w:w="3595" w:type="dxa"/>
          </w:tcPr>
          <w:p w14:paraId="276F1584" w14:textId="38331313" w:rsidR="00A923D3" w:rsidRDefault="00A923D3" w:rsidP="008236C5">
            <w:pPr>
              <w:jc w:val="center"/>
            </w:pPr>
            <w:r>
              <w:rPr>
                <w:noProof/>
              </w:rPr>
              <w:drawing>
                <wp:inline distT="0" distB="0" distL="0" distR="0" wp14:anchorId="1A6F9AA5" wp14:editId="13CE3E89">
                  <wp:extent cx="703932" cy="678178"/>
                  <wp:effectExtent l="0" t="0" r="1270" b="8255"/>
                  <wp:docPr id="912392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392976" name=""/>
                          <pic:cNvPicPr/>
                        </pic:nvPicPr>
                        <pic:blipFill>
                          <a:blip r:embed="rId18"/>
                          <a:stretch>
                            <a:fillRect/>
                          </a:stretch>
                        </pic:blipFill>
                        <pic:spPr>
                          <a:xfrm>
                            <a:off x="0" y="0"/>
                            <a:ext cx="707115" cy="681245"/>
                          </a:xfrm>
                          <a:prstGeom prst="rect">
                            <a:avLst/>
                          </a:prstGeom>
                        </pic:spPr>
                      </pic:pic>
                    </a:graphicData>
                  </a:graphic>
                </wp:inline>
              </w:drawing>
            </w:r>
          </w:p>
        </w:tc>
        <w:tc>
          <w:tcPr>
            <w:tcW w:w="3170" w:type="dxa"/>
          </w:tcPr>
          <w:p w14:paraId="6B992BDD" w14:textId="62B2547D" w:rsidR="00A923D3" w:rsidRDefault="3E50FE34" w:rsidP="4DBEF8B0">
            <w:pPr>
              <w:jc w:val="center"/>
              <w:rPr>
                <w:rFonts w:ascii="Arial" w:eastAsia="Arial" w:hAnsi="Arial" w:cs="Arial"/>
              </w:rPr>
            </w:pPr>
            <w:r w:rsidRPr="4DBEF8B0">
              <w:rPr>
                <w:rFonts w:ascii="Arial" w:eastAsia="Arial" w:hAnsi="Arial" w:cs="Arial"/>
              </w:rPr>
              <w:t>Indica decisión, puede tomarse uno o varios caminos</w:t>
            </w:r>
          </w:p>
        </w:tc>
        <w:tc>
          <w:tcPr>
            <w:tcW w:w="2585" w:type="dxa"/>
          </w:tcPr>
          <w:p w14:paraId="21D14257" w14:textId="5A0DFC9F" w:rsidR="00A923D3" w:rsidRDefault="3E50FE34" w:rsidP="4DBEF8B0">
            <w:pPr>
              <w:jc w:val="center"/>
              <w:rPr>
                <w:rFonts w:ascii="Arial" w:eastAsia="Arial" w:hAnsi="Arial" w:cs="Arial"/>
              </w:rPr>
            </w:pPr>
            <w:r w:rsidRPr="4DBEF8B0">
              <w:rPr>
                <w:rFonts w:ascii="Arial" w:eastAsia="Arial" w:hAnsi="Arial" w:cs="Arial"/>
              </w:rPr>
              <w:t>Decisión exclusiva</w:t>
            </w:r>
          </w:p>
        </w:tc>
      </w:tr>
      <w:tr w:rsidR="00A923D3" w14:paraId="7CF4F475" w14:textId="73EAD49A" w:rsidTr="4DBEF8B0">
        <w:tc>
          <w:tcPr>
            <w:tcW w:w="3595" w:type="dxa"/>
          </w:tcPr>
          <w:p w14:paraId="73C44AB7" w14:textId="7577749A" w:rsidR="00A923D3" w:rsidRDefault="00A923D3" w:rsidP="008236C5">
            <w:pPr>
              <w:jc w:val="center"/>
            </w:pPr>
            <w:r>
              <w:rPr>
                <w:noProof/>
              </w:rPr>
              <w:drawing>
                <wp:inline distT="0" distB="0" distL="0" distR="0" wp14:anchorId="02C1208D" wp14:editId="3A84B074">
                  <wp:extent cx="645290" cy="678812"/>
                  <wp:effectExtent l="0" t="0" r="2540" b="7620"/>
                  <wp:docPr id="2865778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577869" name=""/>
                          <pic:cNvPicPr/>
                        </pic:nvPicPr>
                        <pic:blipFill>
                          <a:blip r:embed="rId19"/>
                          <a:stretch>
                            <a:fillRect/>
                          </a:stretch>
                        </pic:blipFill>
                        <pic:spPr>
                          <a:xfrm>
                            <a:off x="0" y="0"/>
                            <a:ext cx="653452" cy="687398"/>
                          </a:xfrm>
                          <a:prstGeom prst="rect">
                            <a:avLst/>
                          </a:prstGeom>
                        </pic:spPr>
                      </pic:pic>
                    </a:graphicData>
                  </a:graphic>
                </wp:inline>
              </w:drawing>
            </w:r>
          </w:p>
        </w:tc>
        <w:tc>
          <w:tcPr>
            <w:tcW w:w="3170" w:type="dxa"/>
          </w:tcPr>
          <w:p w14:paraId="4C734398" w14:textId="22822737" w:rsidR="00A923D3" w:rsidRDefault="3E50FE34" w:rsidP="4DBEF8B0">
            <w:pPr>
              <w:jc w:val="center"/>
              <w:rPr>
                <w:rFonts w:ascii="Arial" w:eastAsia="Arial" w:hAnsi="Arial" w:cs="Arial"/>
              </w:rPr>
            </w:pPr>
            <w:r w:rsidRPr="4DBEF8B0">
              <w:rPr>
                <w:rFonts w:ascii="Arial" w:eastAsia="Arial" w:hAnsi="Arial" w:cs="Arial"/>
              </w:rPr>
              <w:t>Se utiliza cuando dos o más actividades se deben realizar de forma paralela.</w:t>
            </w:r>
          </w:p>
        </w:tc>
        <w:tc>
          <w:tcPr>
            <w:tcW w:w="2585" w:type="dxa"/>
          </w:tcPr>
          <w:p w14:paraId="12EAFF59" w14:textId="763C2CFD" w:rsidR="00A923D3" w:rsidRDefault="3E50FE34" w:rsidP="4DBEF8B0">
            <w:pPr>
              <w:jc w:val="center"/>
              <w:rPr>
                <w:rFonts w:ascii="Arial" w:eastAsia="Arial" w:hAnsi="Arial" w:cs="Arial"/>
              </w:rPr>
            </w:pPr>
            <w:r w:rsidRPr="4DBEF8B0">
              <w:rPr>
                <w:rFonts w:ascii="Arial" w:eastAsia="Arial" w:hAnsi="Arial" w:cs="Arial"/>
              </w:rPr>
              <w:t>Compuerta paralela</w:t>
            </w:r>
          </w:p>
        </w:tc>
      </w:tr>
    </w:tbl>
    <w:p w14:paraId="45BD2EB0" w14:textId="77777777" w:rsidR="00186682" w:rsidRPr="003C10EB" w:rsidRDefault="00186682" w:rsidP="003C10EB"/>
    <w:sectPr w:rsidR="00186682" w:rsidRPr="003C10EB" w:rsidSect="006D244C">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5EE42" w14:textId="77777777" w:rsidR="001428DD" w:rsidRPr="00440CE7" w:rsidRDefault="001428DD" w:rsidP="00C56B9B">
      <w:pPr>
        <w:spacing w:after="0" w:line="240" w:lineRule="auto"/>
      </w:pPr>
      <w:r w:rsidRPr="00440CE7">
        <w:separator/>
      </w:r>
    </w:p>
  </w:endnote>
  <w:endnote w:type="continuationSeparator" w:id="0">
    <w:p w14:paraId="339659D8" w14:textId="77777777" w:rsidR="001428DD" w:rsidRPr="00440CE7" w:rsidRDefault="001428DD" w:rsidP="00C56B9B">
      <w:pPr>
        <w:spacing w:after="0" w:line="240" w:lineRule="auto"/>
      </w:pPr>
      <w:r w:rsidRPr="00440C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0054999"/>
      <w:docPartObj>
        <w:docPartGallery w:val="Page Numbers (Bottom of Page)"/>
        <w:docPartUnique/>
      </w:docPartObj>
    </w:sdtPr>
    <w:sdtEndPr/>
    <w:sdtContent>
      <w:sdt>
        <w:sdtPr>
          <w:id w:val="1728636285"/>
          <w:docPartObj>
            <w:docPartGallery w:val="Page Numbers (Top of Page)"/>
            <w:docPartUnique/>
          </w:docPartObj>
        </w:sdtPr>
        <w:sdtEndPr/>
        <w:sdtContent>
          <w:p w14:paraId="03E41A40" w14:textId="3BDC91E1" w:rsidR="00BF6041" w:rsidRDefault="00BF6041" w:rsidP="00BF6041">
            <w:pPr>
              <w:pStyle w:val="Piedepgina"/>
              <w:jc w:val="right"/>
            </w:pPr>
            <w:r>
              <w:t xml:space="preserve">Página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de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D21F5BE" w14:textId="77777777" w:rsidR="00BF6041" w:rsidRDefault="00BF604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56D7D" w14:textId="77777777" w:rsidR="001428DD" w:rsidRPr="00440CE7" w:rsidRDefault="001428DD" w:rsidP="00C56B9B">
      <w:pPr>
        <w:spacing w:after="0" w:line="240" w:lineRule="auto"/>
      </w:pPr>
      <w:r w:rsidRPr="00440CE7">
        <w:separator/>
      </w:r>
    </w:p>
  </w:footnote>
  <w:footnote w:type="continuationSeparator" w:id="0">
    <w:p w14:paraId="25735908" w14:textId="77777777" w:rsidR="001428DD" w:rsidRPr="00440CE7" w:rsidRDefault="001428DD" w:rsidP="00C56B9B">
      <w:pPr>
        <w:spacing w:after="0" w:line="240" w:lineRule="auto"/>
      </w:pPr>
      <w:r w:rsidRPr="00440CE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2123C" w14:textId="4AED25BA" w:rsidR="00C56B9B" w:rsidRPr="00440CE7" w:rsidRDefault="00C56B9B">
    <w:pPr>
      <w:pStyle w:val="Encabezado"/>
    </w:pPr>
  </w:p>
  <w:tbl>
    <w:tblPr>
      <w:tblStyle w:val="Tablaconcuadrcula"/>
      <w:tblW w:w="0" w:type="auto"/>
      <w:tblLook w:val="04A0" w:firstRow="1" w:lastRow="0" w:firstColumn="1" w:lastColumn="0" w:noHBand="0" w:noVBand="1"/>
    </w:tblPr>
    <w:tblGrid>
      <w:gridCol w:w="2594"/>
      <w:gridCol w:w="6756"/>
    </w:tblGrid>
    <w:tr w:rsidR="00C56B9B" w:rsidRPr="00440CE7" w14:paraId="5FDDB272" w14:textId="77777777" w:rsidTr="00440CE7">
      <w:trPr>
        <w:trHeight w:val="1975"/>
      </w:trPr>
      <w:tc>
        <w:tcPr>
          <w:tcW w:w="2466" w:type="dxa"/>
          <w:vAlign w:val="center"/>
        </w:tcPr>
        <w:p w14:paraId="16D692A8" w14:textId="25C77AF1" w:rsidR="00C56B9B" w:rsidRPr="00440CE7" w:rsidRDefault="00C56B9B" w:rsidP="00C56B9B">
          <w:pPr>
            <w:pStyle w:val="Encabezado"/>
          </w:pPr>
          <w:r w:rsidRPr="00440CE7">
            <w:rPr>
              <w:noProof/>
            </w:rPr>
            <w:drawing>
              <wp:inline distT="0" distB="0" distL="0" distR="0" wp14:anchorId="70C43CB9" wp14:editId="5A6329DF">
                <wp:extent cx="1510057" cy="1170572"/>
                <wp:effectExtent l="0" t="0" r="0" b="0"/>
                <wp:docPr id="1170875097" name="Picture 2" descr="A logo of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875097" name="Picture 2" descr="A logo of a city&#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527236" cy="1183889"/>
                        </a:xfrm>
                        <a:prstGeom prst="rect">
                          <a:avLst/>
                        </a:prstGeom>
                      </pic:spPr>
                    </pic:pic>
                  </a:graphicData>
                </a:graphic>
              </wp:inline>
            </w:drawing>
          </w:r>
        </w:p>
      </w:tc>
      <w:tc>
        <w:tcPr>
          <w:tcW w:w="6884" w:type="dxa"/>
          <w:vAlign w:val="bottom"/>
        </w:tcPr>
        <w:p w14:paraId="623990CA" w14:textId="77777777" w:rsidR="00C56B9B" w:rsidRPr="00440CE7" w:rsidRDefault="00C56B9B" w:rsidP="00440CE7">
          <w:pPr>
            <w:jc w:val="center"/>
            <w:rPr>
              <w:rFonts w:ascii="Arial" w:hAnsi="Arial" w:cs="Arial"/>
              <w:b/>
              <w:bCs/>
              <w:sz w:val="36"/>
              <w:szCs w:val="36"/>
            </w:rPr>
          </w:pPr>
          <w:r w:rsidRPr="00440CE7">
            <w:rPr>
              <w:rFonts w:ascii="Arial" w:hAnsi="Arial" w:cs="Arial"/>
              <w:b/>
              <w:bCs/>
              <w:sz w:val="36"/>
              <w:szCs w:val="36"/>
            </w:rPr>
            <w:t>Municipalidad de San Lucas Sacatepéquez, Sacatepéquez</w:t>
          </w:r>
        </w:p>
        <w:p w14:paraId="40C4FAFE" w14:textId="77777777" w:rsidR="00C56B9B" w:rsidRPr="00440CE7" w:rsidRDefault="00C56B9B" w:rsidP="00440CE7">
          <w:pPr>
            <w:pStyle w:val="Encabezado"/>
            <w:jc w:val="center"/>
            <w:rPr>
              <w:b/>
              <w:bCs/>
            </w:rPr>
          </w:pPr>
        </w:p>
      </w:tc>
    </w:tr>
  </w:tbl>
  <w:p w14:paraId="14200B66" w14:textId="4D98556D" w:rsidR="00C56B9B" w:rsidRPr="00440CE7" w:rsidRDefault="00C56B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6C1D"/>
    <w:multiLevelType w:val="hybridMultilevel"/>
    <w:tmpl w:val="DD7A2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15BA5"/>
    <w:multiLevelType w:val="hybridMultilevel"/>
    <w:tmpl w:val="3B98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DE62A0"/>
    <w:multiLevelType w:val="hybridMultilevel"/>
    <w:tmpl w:val="CBB6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561C0C"/>
    <w:multiLevelType w:val="hybridMultilevel"/>
    <w:tmpl w:val="721A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C274E"/>
    <w:multiLevelType w:val="hybridMultilevel"/>
    <w:tmpl w:val="215AD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EB"/>
    <w:rsid w:val="00023609"/>
    <w:rsid w:val="00056274"/>
    <w:rsid w:val="00065DF5"/>
    <w:rsid w:val="001428DD"/>
    <w:rsid w:val="00186682"/>
    <w:rsid w:val="00197B11"/>
    <w:rsid w:val="001A599E"/>
    <w:rsid w:val="002D64F3"/>
    <w:rsid w:val="00331AAA"/>
    <w:rsid w:val="003C10EB"/>
    <w:rsid w:val="003F4023"/>
    <w:rsid w:val="00440CE7"/>
    <w:rsid w:val="004E4E41"/>
    <w:rsid w:val="0054301F"/>
    <w:rsid w:val="00646CA4"/>
    <w:rsid w:val="006D244C"/>
    <w:rsid w:val="007B58D4"/>
    <w:rsid w:val="007D001F"/>
    <w:rsid w:val="008236C5"/>
    <w:rsid w:val="008D3B2A"/>
    <w:rsid w:val="00942522"/>
    <w:rsid w:val="00A923D3"/>
    <w:rsid w:val="00B4224B"/>
    <w:rsid w:val="00B62E60"/>
    <w:rsid w:val="00B968E9"/>
    <w:rsid w:val="00BB50FE"/>
    <w:rsid w:val="00BB5416"/>
    <w:rsid w:val="00BF6041"/>
    <w:rsid w:val="00C4126E"/>
    <w:rsid w:val="00C56B9B"/>
    <w:rsid w:val="00C932B2"/>
    <w:rsid w:val="00E0791D"/>
    <w:rsid w:val="00E25E31"/>
    <w:rsid w:val="00E27C4C"/>
    <w:rsid w:val="00E63CCB"/>
    <w:rsid w:val="00E7292F"/>
    <w:rsid w:val="00E757FE"/>
    <w:rsid w:val="00F149E0"/>
    <w:rsid w:val="00F442DA"/>
    <w:rsid w:val="00FD1EDB"/>
    <w:rsid w:val="00FD66CF"/>
    <w:rsid w:val="036D5CFB"/>
    <w:rsid w:val="04755995"/>
    <w:rsid w:val="068835E4"/>
    <w:rsid w:val="069D5B7F"/>
    <w:rsid w:val="0FD56A9B"/>
    <w:rsid w:val="12109263"/>
    <w:rsid w:val="1A0CACDD"/>
    <w:rsid w:val="1F198EBE"/>
    <w:rsid w:val="20846562"/>
    <w:rsid w:val="21913A78"/>
    <w:rsid w:val="23561361"/>
    <w:rsid w:val="23F3BF69"/>
    <w:rsid w:val="24012F59"/>
    <w:rsid w:val="26B38A9A"/>
    <w:rsid w:val="26D9A8C8"/>
    <w:rsid w:val="26F13E91"/>
    <w:rsid w:val="28CCC1D9"/>
    <w:rsid w:val="2A1424B5"/>
    <w:rsid w:val="349367ED"/>
    <w:rsid w:val="34F09C12"/>
    <w:rsid w:val="37D4C453"/>
    <w:rsid w:val="39B7C1B3"/>
    <w:rsid w:val="3E50FE34"/>
    <w:rsid w:val="4052067D"/>
    <w:rsid w:val="433D060E"/>
    <w:rsid w:val="43D70787"/>
    <w:rsid w:val="45C19CBD"/>
    <w:rsid w:val="4678D2D9"/>
    <w:rsid w:val="4749BFD8"/>
    <w:rsid w:val="495307BD"/>
    <w:rsid w:val="4C20C921"/>
    <w:rsid w:val="4CDADB35"/>
    <w:rsid w:val="4CF1B47C"/>
    <w:rsid w:val="4D537D38"/>
    <w:rsid w:val="4DBEF8B0"/>
    <w:rsid w:val="5325D1A1"/>
    <w:rsid w:val="546D3943"/>
    <w:rsid w:val="5701D880"/>
    <w:rsid w:val="5B57E528"/>
    <w:rsid w:val="5C45D9D5"/>
    <w:rsid w:val="5C4A168B"/>
    <w:rsid w:val="5C56FBB2"/>
    <w:rsid w:val="5DDD947C"/>
    <w:rsid w:val="609685A8"/>
    <w:rsid w:val="60C7DCBC"/>
    <w:rsid w:val="66178EF7"/>
    <w:rsid w:val="6741E696"/>
    <w:rsid w:val="6940849B"/>
    <w:rsid w:val="6E42B3CB"/>
    <w:rsid w:val="6E7B3930"/>
    <w:rsid w:val="6F1AA5FA"/>
    <w:rsid w:val="6F6E47CB"/>
    <w:rsid w:val="70602C53"/>
    <w:rsid w:val="70D4E533"/>
    <w:rsid w:val="7C761A49"/>
    <w:rsid w:val="7CE7A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D6451"/>
  <w15:chartTrackingRefBased/>
  <w15:docId w15:val="{427D0356-57EC-4F57-894E-DF66DBEBE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GT"/>
    </w:rPr>
  </w:style>
  <w:style w:type="paragraph" w:styleId="Ttulo1">
    <w:name w:val="heading 1"/>
    <w:basedOn w:val="Normal"/>
    <w:next w:val="Normal"/>
    <w:link w:val="Ttulo1Car"/>
    <w:uiPriority w:val="9"/>
    <w:qFormat/>
    <w:rsid w:val="003C10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C10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C10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C10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C10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C10E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C10E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C10E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C10E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10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C10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C10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C10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C10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C10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C10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C10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C10EB"/>
    <w:rPr>
      <w:rFonts w:eastAsiaTheme="majorEastAsia" w:cstheme="majorBidi"/>
      <w:color w:val="272727" w:themeColor="text1" w:themeTint="D8"/>
    </w:rPr>
  </w:style>
  <w:style w:type="paragraph" w:styleId="Ttulo">
    <w:name w:val="Title"/>
    <w:basedOn w:val="Normal"/>
    <w:next w:val="Normal"/>
    <w:link w:val="TtuloCar"/>
    <w:uiPriority w:val="10"/>
    <w:qFormat/>
    <w:rsid w:val="007B58D4"/>
    <w:pPr>
      <w:spacing w:after="80" w:line="240" w:lineRule="auto"/>
      <w:contextualSpacing/>
    </w:pPr>
    <w:rPr>
      <w:rFonts w:asciiTheme="majorHAnsi" w:eastAsiaTheme="majorEastAsia" w:hAnsiTheme="majorHAnsi" w:cstheme="majorBidi"/>
      <w:b/>
      <w:i/>
      <w:spacing w:val="-10"/>
      <w:kern w:val="28"/>
      <w:szCs w:val="56"/>
    </w:rPr>
  </w:style>
  <w:style w:type="character" w:customStyle="1" w:styleId="TtuloCar">
    <w:name w:val="Título Car"/>
    <w:basedOn w:val="Fuentedeprrafopredeter"/>
    <w:link w:val="Ttulo"/>
    <w:uiPriority w:val="10"/>
    <w:rsid w:val="007B58D4"/>
    <w:rPr>
      <w:rFonts w:asciiTheme="majorHAnsi" w:eastAsiaTheme="majorEastAsia" w:hAnsiTheme="majorHAnsi" w:cstheme="majorBidi"/>
      <w:b/>
      <w:i/>
      <w:spacing w:val="-10"/>
      <w:kern w:val="28"/>
      <w:szCs w:val="56"/>
      <w:lang w:val="es-GT"/>
    </w:rPr>
  </w:style>
  <w:style w:type="paragraph" w:styleId="Subttulo">
    <w:name w:val="Subtitle"/>
    <w:basedOn w:val="Normal"/>
    <w:next w:val="Normal"/>
    <w:link w:val="SubttuloCar"/>
    <w:uiPriority w:val="11"/>
    <w:qFormat/>
    <w:rsid w:val="003C10E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C10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C10EB"/>
    <w:pPr>
      <w:spacing w:before="160"/>
      <w:jc w:val="center"/>
    </w:pPr>
    <w:rPr>
      <w:i/>
      <w:iCs/>
      <w:color w:val="404040" w:themeColor="text1" w:themeTint="BF"/>
    </w:rPr>
  </w:style>
  <w:style w:type="character" w:customStyle="1" w:styleId="CitaCar">
    <w:name w:val="Cita Car"/>
    <w:basedOn w:val="Fuentedeprrafopredeter"/>
    <w:link w:val="Cita"/>
    <w:uiPriority w:val="29"/>
    <w:rsid w:val="003C10EB"/>
    <w:rPr>
      <w:i/>
      <w:iCs/>
      <w:color w:val="404040" w:themeColor="text1" w:themeTint="BF"/>
    </w:rPr>
  </w:style>
  <w:style w:type="paragraph" w:styleId="Prrafodelista">
    <w:name w:val="List Paragraph"/>
    <w:basedOn w:val="Normal"/>
    <w:uiPriority w:val="34"/>
    <w:qFormat/>
    <w:rsid w:val="003C10EB"/>
    <w:pPr>
      <w:ind w:left="720"/>
      <w:contextualSpacing/>
    </w:pPr>
  </w:style>
  <w:style w:type="character" w:styleId="nfasisintenso">
    <w:name w:val="Intense Emphasis"/>
    <w:basedOn w:val="Fuentedeprrafopredeter"/>
    <w:uiPriority w:val="21"/>
    <w:qFormat/>
    <w:rsid w:val="003C10EB"/>
    <w:rPr>
      <w:i/>
      <w:iCs/>
      <w:color w:val="0F4761" w:themeColor="accent1" w:themeShade="BF"/>
    </w:rPr>
  </w:style>
  <w:style w:type="paragraph" w:styleId="Citadestacada">
    <w:name w:val="Intense Quote"/>
    <w:basedOn w:val="Normal"/>
    <w:next w:val="Normal"/>
    <w:link w:val="CitadestacadaCar"/>
    <w:uiPriority w:val="30"/>
    <w:qFormat/>
    <w:rsid w:val="003C10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C10EB"/>
    <w:rPr>
      <w:i/>
      <w:iCs/>
      <w:color w:val="0F4761" w:themeColor="accent1" w:themeShade="BF"/>
    </w:rPr>
  </w:style>
  <w:style w:type="character" w:styleId="Referenciaintensa">
    <w:name w:val="Intense Reference"/>
    <w:basedOn w:val="Fuentedeprrafopredeter"/>
    <w:uiPriority w:val="32"/>
    <w:qFormat/>
    <w:rsid w:val="003C10EB"/>
    <w:rPr>
      <w:b/>
      <w:bCs/>
      <w:smallCaps/>
      <w:color w:val="0F4761" w:themeColor="accent1" w:themeShade="BF"/>
      <w:spacing w:val="5"/>
    </w:rPr>
  </w:style>
  <w:style w:type="table" w:styleId="Tablaconcuadrcula">
    <w:name w:val="Table Grid"/>
    <w:basedOn w:val="Tablanormal"/>
    <w:uiPriority w:val="39"/>
    <w:rsid w:val="00186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56B9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56B9B"/>
  </w:style>
  <w:style w:type="paragraph" w:styleId="Piedepgina">
    <w:name w:val="footer"/>
    <w:basedOn w:val="Normal"/>
    <w:link w:val="PiedepginaCar"/>
    <w:uiPriority w:val="99"/>
    <w:unhideWhenUsed/>
    <w:rsid w:val="00C56B9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56B9B"/>
  </w:style>
  <w:style w:type="paragraph" w:styleId="TtuloTDC">
    <w:name w:val="TOC Heading"/>
    <w:basedOn w:val="Ttulo1"/>
    <w:next w:val="Normal"/>
    <w:uiPriority w:val="39"/>
    <w:unhideWhenUsed/>
    <w:qFormat/>
    <w:rsid w:val="00BF6041"/>
    <w:pPr>
      <w:spacing w:before="240" w:after="0" w:line="259" w:lineRule="auto"/>
      <w:outlineLvl w:val="9"/>
    </w:pPr>
    <w:rPr>
      <w:kern w:val="0"/>
      <w:sz w:val="32"/>
      <w:szCs w:val="32"/>
      <w:lang w:val="en-US"/>
      <w14:ligatures w14:val="none"/>
    </w:rPr>
  </w:style>
  <w:style w:type="paragraph" w:styleId="TDC1">
    <w:name w:val="toc 1"/>
    <w:basedOn w:val="Normal"/>
    <w:next w:val="Normal"/>
    <w:autoRedefine/>
    <w:uiPriority w:val="39"/>
    <w:unhideWhenUsed/>
    <w:rsid w:val="00BF6041"/>
    <w:pPr>
      <w:spacing w:after="100"/>
    </w:pPr>
  </w:style>
  <w:style w:type="character" w:styleId="Hipervnculo">
    <w:name w:val="Hyperlink"/>
    <w:basedOn w:val="Fuentedeprrafopredeter"/>
    <w:uiPriority w:val="99"/>
    <w:unhideWhenUsed/>
    <w:rsid w:val="00BF6041"/>
    <w:rPr>
      <w:color w:val="467886" w:themeColor="hyperlink"/>
      <w:u w:val="single"/>
    </w:rPr>
  </w:style>
  <w:style w:type="paragraph" w:styleId="Sinespaciado">
    <w:name w:val="No Spacing"/>
    <w:uiPriority w:val="1"/>
    <w:qFormat/>
    <w:rsid w:val="007B58D4"/>
    <w:pPr>
      <w:spacing w:after="0" w:line="240" w:lineRule="auto"/>
    </w:pPr>
    <w:rPr>
      <w:lang w:val="es-GT"/>
    </w:rPr>
  </w:style>
  <w:style w:type="paragraph" w:styleId="TDC2">
    <w:name w:val="toc 2"/>
    <w:basedOn w:val="Normal"/>
    <w:next w:val="Normal"/>
    <w:autoRedefine/>
    <w:uiPriority w:val="39"/>
    <w:unhideWhenUsed/>
    <w:rsid w:val="003F4023"/>
    <w:pPr>
      <w:spacing w:after="100"/>
      <w:ind w:left="240"/>
    </w:pPr>
  </w:style>
  <w:style w:type="paragraph" w:customStyle="1" w:styleId="paragraph">
    <w:name w:val="paragraph"/>
    <w:basedOn w:val="Normal"/>
    <w:rsid w:val="00C932B2"/>
    <w:pPr>
      <w:spacing w:before="100" w:beforeAutospacing="1" w:after="100" w:afterAutospacing="1" w:line="240" w:lineRule="auto"/>
    </w:pPr>
    <w:rPr>
      <w:rFonts w:ascii="Times New Roman" w:eastAsia="Times New Roman" w:hAnsi="Times New Roman" w:cs="Times New Roman"/>
      <w:kern w:val="0"/>
      <w:lang w:eastAsia="es-GT"/>
      <w14:ligatures w14:val="none"/>
    </w:rPr>
  </w:style>
  <w:style w:type="character" w:customStyle="1" w:styleId="normaltextrun">
    <w:name w:val="normaltextrun"/>
    <w:basedOn w:val="Fuentedeprrafopredeter"/>
    <w:rsid w:val="00C932B2"/>
  </w:style>
  <w:style w:type="character" w:customStyle="1" w:styleId="eop">
    <w:name w:val="eop"/>
    <w:basedOn w:val="Fuentedeprrafopredeter"/>
    <w:rsid w:val="00C93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789411">
      <w:bodyDiv w:val="1"/>
      <w:marLeft w:val="0"/>
      <w:marRight w:val="0"/>
      <w:marTop w:val="0"/>
      <w:marBottom w:val="0"/>
      <w:divBdr>
        <w:top w:val="none" w:sz="0" w:space="0" w:color="auto"/>
        <w:left w:val="none" w:sz="0" w:space="0" w:color="auto"/>
        <w:bottom w:val="none" w:sz="0" w:space="0" w:color="auto"/>
        <w:right w:val="none" w:sz="0" w:space="0" w:color="auto"/>
      </w:divBdr>
    </w:div>
    <w:div w:id="907617679">
      <w:bodyDiv w:val="1"/>
      <w:marLeft w:val="0"/>
      <w:marRight w:val="0"/>
      <w:marTop w:val="0"/>
      <w:marBottom w:val="0"/>
      <w:divBdr>
        <w:top w:val="none" w:sz="0" w:space="0" w:color="auto"/>
        <w:left w:val="none" w:sz="0" w:space="0" w:color="auto"/>
        <w:bottom w:val="none" w:sz="0" w:space="0" w:color="auto"/>
        <w:right w:val="none" w:sz="0" w:space="0" w:color="auto"/>
      </w:divBdr>
      <w:divsChild>
        <w:div w:id="649748880">
          <w:marLeft w:val="0"/>
          <w:marRight w:val="0"/>
          <w:marTop w:val="0"/>
          <w:marBottom w:val="0"/>
          <w:divBdr>
            <w:top w:val="none" w:sz="0" w:space="0" w:color="auto"/>
            <w:left w:val="none" w:sz="0" w:space="0" w:color="auto"/>
            <w:bottom w:val="none" w:sz="0" w:space="0" w:color="auto"/>
            <w:right w:val="none" w:sz="0" w:space="0" w:color="auto"/>
          </w:divBdr>
        </w:div>
        <w:div w:id="1955940459">
          <w:marLeft w:val="0"/>
          <w:marRight w:val="0"/>
          <w:marTop w:val="0"/>
          <w:marBottom w:val="0"/>
          <w:divBdr>
            <w:top w:val="none" w:sz="0" w:space="0" w:color="auto"/>
            <w:left w:val="none" w:sz="0" w:space="0" w:color="auto"/>
            <w:bottom w:val="none" w:sz="0" w:space="0" w:color="auto"/>
            <w:right w:val="none" w:sz="0" w:space="0" w:color="auto"/>
          </w:divBdr>
        </w:div>
        <w:div w:id="1578401011">
          <w:marLeft w:val="0"/>
          <w:marRight w:val="0"/>
          <w:marTop w:val="0"/>
          <w:marBottom w:val="0"/>
          <w:divBdr>
            <w:top w:val="none" w:sz="0" w:space="0" w:color="auto"/>
            <w:left w:val="none" w:sz="0" w:space="0" w:color="auto"/>
            <w:bottom w:val="none" w:sz="0" w:space="0" w:color="auto"/>
            <w:right w:val="none" w:sz="0" w:space="0" w:color="auto"/>
          </w:divBdr>
        </w:div>
      </w:divsChild>
    </w:div>
    <w:div w:id="1361592551">
      <w:bodyDiv w:val="1"/>
      <w:marLeft w:val="0"/>
      <w:marRight w:val="0"/>
      <w:marTop w:val="0"/>
      <w:marBottom w:val="0"/>
      <w:divBdr>
        <w:top w:val="none" w:sz="0" w:space="0" w:color="auto"/>
        <w:left w:val="none" w:sz="0" w:space="0" w:color="auto"/>
        <w:bottom w:val="none" w:sz="0" w:space="0" w:color="auto"/>
        <w:right w:val="none" w:sz="0" w:space="0" w:color="auto"/>
      </w:divBdr>
    </w:div>
    <w:div w:id="1828325116">
      <w:bodyDiv w:val="1"/>
      <w:marLeft w:val="0"/>
      <w:marRight w:val="0"/>
      <w:marTop w:val="0"/>
      <w:marBottom w:val="0"/>
      <w:divBdr>
        <w:top w:val="none" w:sz="0" w:space="0" w:color="auto"/>
        <w:left w:val="none" w:sz="0" w:space="0" w:color="auto"/>
        <w:bottom w:val="none" w:sz="0" w:space="0" w:color="auto"/>
        <w:right w:val="none" w:sz="0" w:space="0" w:color="auto"/>
      </w:divBdr>
      <w:divsChild>
        <w:div w:id="1799487711">
          <w:marLeft w:val="0"/>
          <w:marRight w:val="0"/>
          <w:marTop w:val="0"/>
          <w:marBottom w:val="0"/>
          <w:divBdr>
            <w:top w:val="none" w:sz="0" w:space="0" w:color="auto"/>
            <w:left w:val="none" w:sz="0" w:space="0" w:color="auto"/>
            <w:bottom w:val="none" w:sz="0" w:space="0" w:color="auto"/>
            <w:right w:val="none" w:sz="0" w:space="0" w:color="auto"/>
          </w:divBdr>
        </w:div>
        <w:div w:id="41489559">
          <w:marLeft w:val="0"/>
          <w:marRight w:val="0"/>
          <w:marTop w:val="0"/>
          <w:marBottom w:val="0"/>
          <w:divBdr>
            <w:top w:val="none" w:sz="0" w:space="0" w:color="auto"/>
            <w:left w:val="none" w:sz="0" w:space="0" w:color="auto"/>
            <w:bottom w:val="none" w:sz="0" w:space="0" w:color="auto"/>
            <w:right w:val="none" w:sz="0" w:space="0" w:color="auto"/>
          </w:divBdr>
        </w:div>
        <w:div w:id="1805850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7FA58-3B5A-4B44-AEE3-6E8DDD08A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1179</Words>
  <Characters>6489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Fernando Cambara Cortez</dc:creator>
  <cp:keywords/>
  <dc:description/>
  <cp:lastModifiedBy>Leonel Saz</cp:lastModifiedBy>
  <cp:revision>2</cp:revision>
  <cp:lastPrinted>2025-04-23T20:54:00Z</cp:lastPrinted>
  <dcterms:created xsi:type="dcterms:W3CDTF">2025-04-23T21:03:00Z</dcterms:created>
  <dcterms:modified xsi:type="dcterms:W3CDTF">2025-04-23T21:03:00Z</dcterms:modified>
</cp:coreProperties>
</file>